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numPr>
          <w:numId w:val="0"/>
        </w:numPr>
        <w:rPr>
          <w:rFonts w:hint="eastAsia"/>
          <w:sz w:val="36"/>
          <w:szCs w:val="36"/>
        </w:rPr>
      </w:pPr>
      <w:r>
        <w:rPr>
          <w:rFonts w:hint="eastAsia"/>
        </w:rPr>
        <w:t>附录A</w:t>
      </w:r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河南省公证机构办公场所变更审核表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申请单位：（盖章）                                         年    月    日</w:t>
      </w:r>
    </w:p>
    <w:tbl>
      <w:tblPr>
        <w:tblStyle w:val="3"/>
        <w:tblpPr w:leftFromText="180" w:rightFromText="180" w:vertAnchor="text" w:horzAnchor="page" w:tblpX="1607" w:tblpY="304"/>
        <w:tblOverlap w:val="never"/>
        <w:tblW w:w="905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65"/>
        <w:gridCol w:w="8"/>
        <w:gridCol w:w="1900"/>
        <w:gridCol w:w="613"/>
        <w:gridCol w:w="2197"/>
        <w:gridCol w:w="709"/>
        <w:gridCol w:w="201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5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拟变更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471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9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变更前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2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县（市）司法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局审核意见</w:t>
            </w:r>
          </w:p>
        </w:tc>
        <w:tc>
          <w:tcPr>
            <w:tcW w:w="7435" w:type="dxa"/>
            <w:gridSpan w:val="5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14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省辖市司法局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35" w:type="dxa"/>
            <w:gridSpan w:val="5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2760" w:firstLineChars="11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0" w:type="dxa"/>
          <w:trHeight w:val="1656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省司法厅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核准意见</w:t>
            </w:r>
          </w:p>
        </w:tc>
        <w:tc>
          <w:tcPr>
            <w:tcW w:w="7435" w:type="dxa"/>
            <w:gridSpan w:val="5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08" w:hRule="atLeast"/>
        </w:trPr>
        <w:tc>
          <w:tcPr>
            <w:tcW w:w="1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435" w:type="dxa"/>
            <w:gridSpan w:val="5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tabs>
                <w:tab w:val="left" w:pos="1295"/>
              </w:tabs>
              <w:jc w:val="left"/>
              <w:rPr>
                <w:rFonts w:hint="eastAsia"/>
              </w:rPr>
            </w:pPr>
          </w:p>
        </w:tc>
      </w:tr>
    </w:tbl>
    <w:p>
      <w:pPr>
        <w:tabs>
          <w:tab w:val="left" w:pos="3538"/>
        </w:tabs>
        <w:jc w:val="left"/>
        <w:rPr>
          <w:rFonts w:hint="eastAsia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ordWrap w:val="0"/>
      <w:jc w:val="right"/>
      <w:rPr>
        <w:rFonts w:hint="eastAsia"/>
      </w:rPr>
    </w:pPr>
    <w:r>
      <w:rPr>
        <w:rFonts w:hint="eastAsia"/>
      </w:rPr>
      <w:t>ZW/BADT TG 302 SF.02-2015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">
    <w:nsid w:val="00000018"/>
    <w:multiLevelType w:val="multilevel"/>
    <w:tmpl w:val="00000018"/>
    <w:lvl w:ilvl="0" w:tentative="1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1816"/>
    <w:rsid w:val="1C861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2015-12-17T02:10:00Z</dcterms:created>
  <dc:creator>Administrator</dc:creator>
  <cp:lastModifiedBy>Administrator</cp:lastModifiedBy>
  <dcterms:modified xsi:type="dcterms:W3CDTF">2015-12-17T02:10:24Z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