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附录A</w:t>
      </w:r>
    </w:p>
    <w:p>
      <w:pPr>
        <w:pStyle w:val="9"/>
        <w:ind w:firstLine="0" w:firstLineChars="0"/>
        <w:jc w:val="center"/>
        <w:rPr>
          <w:rFonts w:hint="eastAsia" w:hAnsi="宋体" w:cs="宋体"/>
          <w:b/>
          <w:bCs/>
          <w:szCs w:val="21"/>
        </w:rPr>
      </w:pPr>
      <w:r>
        <w:rPr>
          <w:rFonts w:hint="eastAsia"/>
        </w:rPr>
        <w:t xml:space="preserve">     (规范性附录)</w:t>
      </w:r>
    </w:p>
    <w:p>
      <w:pPr>
        <w:ind w:firstLine="2640" w:firstLineChars="6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外国专家需求表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32"/>
          <w:szCs w:val="32"/>
        </w:rPr>
        <w:t xml:space="preserve"> REQUEST  FOR  FOREIGN   EXPERTS</w:t>
      </w:r>
    </w:p>
    <w:tbl>
      <w:tblPr>
        <w:tblStyle w:val="8"/>
        <w:tblW w:w="9360" w:type="dxa"/>
        <w:tblCellSpacing w:w="7" w:type="dxa"/>
        <w:tblInd w:w="-1026" w:type="dxa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304"/>
        <w:gridCol w:w="6056"/>
      </w:tblGrid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项目名称（中文）：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项目名称（英文）：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line="3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用人单位（中文）：</w:t>
            </w:r>
          </w:p>
        </w:tc>
        <w:tc>
          <w:tcPr>
            <w:tcW w:w="60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用人单位（英文）：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08" w:hRule="atLeast"/>
          <w:tblCellSpacing w:w="7" w:type="dxa"/>
        </w:trPr>
        <w:tc>
          <w:tcPr>
            <w:tcW w:w="3283" w:type="dxa"/>
            <w:tcBorders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用人单位简介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（中文、填写用人单位主要工作领域，业务范围，包括主要产品产量等，500字以内）：</w:t>
            </w:r>
          </w:p>
        </w:tc>
        <w:tc>
          <w:tcPr>
            <w:tcW w:w="60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87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49" w:hRule="atLeast"/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用人单位简介（英文）：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 w:firstLine="840" w:firstLineChars="3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项目概况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（中文，300字以内）：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90" w:hRule="atLeast"/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项目概况（英文）：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引进国外专家需要解决的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问题和预期目标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（中文）：</w:t>
            </w:r>
          </w:p>
        </w:tc>
        <w:tc>
          <w:tcPr>
            <w:tcW w:w="60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75" w:hRule="atLeast"/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引进国外专家需要解决的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问题和预期目标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（英文）：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对专家的要求（中文，包括专业、语言、经验等）：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希望专家来焦时间及工作期限（中文）：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8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希望专家来焦时间及工作期限（英文）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项目负责人姓名（中文）：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职务（中文）：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5" w:hRule="atLeast"/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60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5F5F5"/>
            <w:vAlign w:val="center"/>
          </w:tcPr>
          <w:p>
            <w:pPr>
              <w:widowControl/>
              <w:ind w:right="480" w:firstLine="1320" w:firstLineChars="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电子邮件：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/>
    </w:p>
    <w:p>
      <w:pPr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焦作市外国专家局制表（此表复印有效）</w:t>
      </w:r>
    </w:p>
    <w:p>
      <w:pPr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地址：丰收路人社大厦702房间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电话（传真）：8826952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邮箱：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>
        <w:rPr>
          <w:rFonts w:hint="eastAsia"/>
          <w:sz w:val="24"/>
        </w:rPr>
        <w:instrText xml:space="preserve">changhonglee25@hotmail.com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Style w:val="7"/>
          <w:rFonts w:hint="eastAsia"/>
          <w:sz w:val="24"/>
        </w:rPr>
        <w:t>changhonglee25@hotmail.com</w:t>
      </w:r>
      <w:r>
        <w:rPr>
          <w:sz w:val="24"/>
        </w:rPr>
        <w:fldChar w:fldCharType="end"/>
      </w:r>
    </w:p>
    <w:p>
      <w:pPr>
        <w:pStyle w:val="9"/>
        <w:rPr>
          <w:rFonts w:hint="eastAsia"/>
          <w:u w:val="single"/>
        </w:rPr>
      </w:pPr>
    </w:p>
    <w:p>
      <w:pPr>
        <w:pStyle w:val="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附录B</w:t>
      </w:r>
    </w:p>
    <w:p>
      <w:pPr>
        <w:pStyle w:val="9"/>
        <w:ind w:firstLine="0" w:firstLineChars="0"/>
        <w:jc w:val="center"/>
        <w:rPr>
          <w:rFonts w:hint="eastAsia"/>
        </w:rPr>
      </w:pPr>
      <w:r>
        <w:rPr>
          <w:rFonts w:hint="eastAsia"/>
        </w:rPr>
        <w:t xml:space="preserve">     (规范性附录)</w:t>
      </w: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附件1-4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</w:rPr>
        <w:t xml:space="preserve"> 项目序号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2014年度引进国外技术、管理人才</w:t>
      </w: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成果示范推广项目申请表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项目名称</w:t>
      </w:r>
      <w:r>
        <w:rPr>
          <w:rFonts w:hint="eastAsia" w:eastAsia="黑体"/>
          <w:sz w:val="30"/>
          <w:u w:val="single"/>
        </w:rPr>
        <w:t xml:space="preserve">                     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项目承担单位</w:t>
      </w:r>
      <w:r>
        <w:rPr>
          <w:rFonts w:hint="eastAsia" w:eastAsia="黑体"/>
          <w:sz w:val="30"/>
          <w:u w:val="single"/>
        </w:rPr>
        <w:t xml:space="preserve">                 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引智归口部门（盖章）</w:t>
      </w:r>
      <w:r>
        <w:rPr>
          <w:rFonts w:hint="eastAsia" w:eastAsia="黑体"/>
          <w:sz w:val="30"/>
          <w:u w:val="single"/>
        </w:rPr>
        <w:t xml:space="preserve">                  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            2014年6 月17 日  填报</w:t>
      </w:r>
    </w:p>
    <w:p>
      <w:pPr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国家外国专家局印制</w:t>
      </w:r>
    </w:p>
    <w:tbl>
      <w:tblPr>
        <w:tblStyle w:val="8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15"/>
        <w:gridCol w:w="315"/>
        <w:gridCol w:w="210"/>
        <w:gridCol w:w="1050"/>
        <w:gridCol w:w="370"/>
        <w:gridCol w:w="365"/>
        <w:gridCol w:w="43"/>
        <w:gridCol w:w="902"/>
        <w:gridCol w:w="105"/>
        <w:gridCol w:w="215"/>
        <w:gridCol w:w="79"/>
        <w:gridCol w:w="737"/>
        <w:gridCol w:w="544"/>
        <w:gridCol w:w="270"/>
        <w:gridCol w:w="45"/>
        <w:gridCol w:w="630"/>
        <w:gridCol w:w="549"/>
        <w:gridCol w:w="291"/>
        <w:gridCol w:w="115"/>
        <w:gridCol w:w="200"/>
        <w:gridCol w:w="267"/>
        <w:gridCol w:w="582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355" w:type="dxa"/>
            <w:gridSpan w:val="13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1220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</w:p>
        </w:tc>
        <w:tc>
          <w:tcPr>
            <w:tcW w:w="1747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用人单位基本情况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355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国有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民营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355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职数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员职数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  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  产</w:t>
            </w:r>
          </w:p>
        </w:tc>
        <w:tc>
          <w:tcPr>
            <w:tcW w:w="2587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85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1680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件</w:t>
            </w:r>
          </w:p>
        </w:tc>
        <w:tc>
          <w:tcPr>
            <w:tcW w:w="2587" w:type="dxa"/>
            <w:gridSpan w:val="7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85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真</w:t>
            </w:r>
          </w:p>
        </w:tc>
        <w:tc>
          <w:tcPr>
            <w:tcW w:w="1680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  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587" w:type="dxa"/>
            <w:gridSpan w:val="7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项目总投入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项目起止年月</w:t>
            </w:r>
          </w:p>
        </w:tc>
        <w:tc>
          <w:tcPr>
            <w:tcW w:w="3532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</w:trPr>
        <w:tc>
          <w:tcPr>
            <w:tcW w:w="9625" w:type="dxa"/>
            <w:gridSpan w:val="2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项目概况：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5" w:hRule="atLeast"/>
        </w:trPr>
        <w:tc>
          <w:tcPr>
            <w:tcW w:w="9625" w:type="dxa"/>
            <w:gridSpan w:val="24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引智成果来源及示范推广价值：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9625" w:type="dxa"/>
            <w:gridSpan w:val="2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示范推广项目的主要工作内容： </w:t>
            </w:r>
          </w:p>
          <w:p>
            <w:pPr>
              <w:ind w:left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9625" w:type="dxa"/>
            <w:gridSpan w:val="2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配套技术措施与组织措施：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9625" w:type="dxa"/>
            <w:gridSpan w:val="2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预期达到的目标：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9625" w:type="dxa"/>
            <w:gridSpan w:val="2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实施的地点、推广的区域及规模：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9625" w:type="dxa"/>
            <w:gridSpan w:val="2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年度计划内容、进度和考核指标：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</w:trPr>
        <w:tc>
          <w:tcPr>
            <w:tcW w:w="1158" w:type="dxa"/>
            <w:gridSpan w:val="2"/>
            <w:vMerge w:val="restart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国内专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家对本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  审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  见</w:t>
            </w:r>
          </w:p>
        </w:tc>
        <w:tc>
          <w:tcPr>
            <w:tcW w:w="8467" w:type="dxa"/>
            <w:gridSpan w:val="22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5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专家姓名</w:t>
            </w: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890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32" w:type="dxa"/>
            <w:gridSpan w:val="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5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单    位</w:t>
            </w: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890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32" w:type="dxa"/>
            <w:gridSpan w:val="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5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职务、职称</w:t>
            </w: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890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32" w:type="dxa"/>
            <w:gridSpan w:val="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5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联系电话</w:t>
            </w: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890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32" w:type="dxa"/>
            <w:gridSpan w:val="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625" w:type="dxa"/>
            <w:gridSpan w:val="2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引智经费来源情况（万元）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511" w:type="dxa"/>
            <w:gridSpan w:val="8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项目执行期间引智经费总计</w:t>
            </w: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项目承担单位自筹</w:t>
            </w: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地方政府投入</w:t>
            </w:r>
          </w:p>
        </w:tc>
        <w:tc>
          <w:tcPr>
            <w:tcW w:w="20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申请国家外专局资助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      计</w:t>
            </w: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本年度合计</w:t>
            </w: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其中申请国家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18"/>
              </w:rPr>
              <w:t>外专局本年度经费使用情况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国外新品种引进</w:t>
            </w:r>
          </w:p>
        </w:tc>
        <w:tc>
          <w:tcPr>
            <w:tcW w:w="163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扩繁、试验转化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聘请专家费用</w:t>
            </w:r>
          </w:p>
        </w:tc>
        <w:tc>
          <w:tcPr>
            <w:tcW w:w="163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技术培训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国内种、苗调配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3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630" w:type="dxa"/>
            <w:gridSpan w:val="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630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630" w:type="dxa"/>
            <w:gridSpan w:val="4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630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632" w:type="dxa"/>
            <w:gridSpan w:val="4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目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 担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 见</w:t>
            </w:r>
          </w:p>
        </w:tc>
        <w:tc>
          <w:tcPr>
            <w:tcW w:w="8467" w:type="dxa"/>
            <w:gridSpan w:val="2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负责人（签字）：                          单位公章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ind w:firstLine="48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职务：                                    年    月    日</w:t>
            </w:r>
          </w:p>
          <w:p>
            <w:pPr>
              <w:ind w:firstLine="480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4812" w:type="dxa"/>
            <w:gridSpan w:val="12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行业主管部门意见：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负责人：                单位公章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2160" w:firstLineChars="9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  <w:tc>
          <w:tcPr>
            <w:tcW w:w="4813" w:type="dxa"/>
            <w:gridSpan w:val="12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引智归口部门意见：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负责人：                单位公章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2160" w:firstLineChars="9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</w:tbl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黑体" w:eastAsia="黑体"/>
          <w:sz w:val="30"/>
        </w:rPr>
      </w:pPr>
    </w:p>
    <w:p>
      <w:pPr>
        <w:jc w:val="center"/>
        <w:rPr>
          <w:rFonts w:hint="eastAsia" w:ascii="宋体"/>
          <w:sz w:val="30"/>
        </w:rPr>
      </w:pPr>
      <w:r>
        <w:rPr>
          <w:rFonts w:hint="eastAsia" w:ascii="黑体" w:eastAsia="黑体"/>
          <w:sz w:val="30"/>
        </w:rPr>
        <w:t>拟聘请专家情况表</w:t>
      </w:r>
    </w:p>
    <w:tbl>
      <w:tblPr>
        <w:tblStyle w:val="8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55"/>
        <w:gridCol w:w="735"/>
        <w:gridCol w:w="945"/>
        <w:gridCol w:w="420"/>
        <w:gridCol w:w="945"/>
        <w:gridCol w:w="315"/>
        <w:gridCol w:w="525"/>
        <w:gridCol w:w="420"/>
        <w:gridCol w:w="525"/>
        <w:gridCol w:w="105"/>
        <w:gridCol w:w="84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 家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月  日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(扫描照片处)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国  别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地  区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务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称</w:t>
            </w:r>
          </w:p>
        </w:tc>
        <w:tc>
          <w:tcPr>
            <w:tcW w:w="168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业</w:t>
            </w:r>
          </w:p>
        </w:tc>
        <w:tc>
          <w:tcPr>
            <w:tcW w:w="147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国外工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作单位</w:t>
            </w:r>
          </w:p>
        </w:tc>
        <w:tc>
          <w:tcPr>
            <w:tcW w:w="4515" w:type="dxa"/>
            <w:gridSpan w:val="6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所属专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家组织</w:t>
            </w:r>
          </w:p>
        </w:tc>
        <w:tc>
          <w:tcPr>
            <w:tcW w:w="147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通  信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地  址</w:t>
            </w:r>
          </w:p>
        </w:tc>
        <w:tc>
          <w:tcPr>
            <w:tcW w:w="6930" w:type="dxa"/>
            <w:gridSpan w:val="11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话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传 真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子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邮  件</w:t>
            </w:r>
          </w:p>
        </w:tc>
        <w:tc>
          <w:tcPr>
            <w:tcW w:w="252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本年度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在华工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作天数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天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第一次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第三次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8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55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第二次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第四次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1" w:hRule="atLeast"/>
        </w:trPr>
        <w:tc>
          <w:tcPr>
            <w:tcW w:w="948" w:type="dxa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工作简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历(含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学历),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主要成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就及本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人专长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505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此前在华工作情  况</w:t>
            </w:r>
          </w:p>
        </w:tc>
        <w:tc>
          <w:tcPr>
            <w:tcW w:w="8505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推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单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位</w:t>
            </w:r>
          </w:p>
        </w:tc>
        <w:tc>
          <w:tcPr>
            <w:tcW w:w="8505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注：若所聘专家人数超过一人，请自行复印“拟聘请专家情况表”附后</w:t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  报  说  明</w:t>
      </w:r>
    </w:p>
    <w:p>
      <w:pPr>
        <w:spacing w:line="360" w:lineRule="atLeast"/>
        <w:ind w:firstLine="280" w:firstLineChars="100"/>
        <w:rPr>
          <w:rFonts w:hint="eastAsia" w:ascii="宋体"/>
          <w:sz w:val="24"/>
        </w:rPr>
      </w:pP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4"/>
        </w:rPr>
        <w:t>一、申请表各项内容，要实事求是，逐条认真填写。表达要明确、严谨，字迹要清晰易辨。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二、申请表为A4开本，于左侧装订成册。在规定的栏目内填写不下时，请另附A4纸填写。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三、栏目填写要求：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项目名称——应确切反映项目工作内容，最多不超过50个汉字（包括标点符号）。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用人单位——按单位公章填写全称，不要填写简称。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引智归口部门——是指引进国外智力工作归口管理部门，具体指各省（区、市）外专局（引智办）和各部（委、局、集团公司）引进国外智力工作管理机构。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行业——是指引进国外技术、管理人才项目所属行业，具体按软件提示填写。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企业性质——具体按软件提示填写。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项目总投入——是指项目工程概念的总投入。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项目起止年月——是指项目工程从开工到完成的时间。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项目概况——简要介绍项目的总体情况，包括目的、意义、主要工作内容、进度安排、国内外现状分析（要进行定性、定量的比较）、存在的差距等。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引智成果来源及示范推广价值——要写明该成果来自哪个国家或地区，在本国家或地区所处地位如何？在同类技术或产品领域所处地位如何？在我国示范推广价值如何？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国内专家对本项目的评审意见——由引智归口部门的专家咨询委员会（组）评审后填写。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申请引进国外人才专项经费和配套资金情况——要认真填写并注意逻辑关系。</w:t>
      </w:r>
    </w:p>
    <w:p>
      <w:pPr>
        <w:spacing w:line="360" w:lineRule="atLeas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项目承担单位意见——必须有负责人签字，加盖单位公章。</w:t>
      </w:r>
    </w:p>
    <w:p>
      <w:pPr>
        <w:spacing w:line="360" w:lineRule="atLeas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行业主管部门意见——必须有负责人签字，加盖单位公章。</w:t>
      </w:r>
    </w:p>
    <w:p>
      <w:pPr>
        <w:spacing w:line="36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引智归口部门意见——必须有负责人签字，加盖单位公章。</w:t>
      </w:r>
    </w:p>
    <w:p>
      <w:pPr>
        <w:pStyle w:val="4"/>
        <w:spacing w:line="360" w:lineRule="atLeast"/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拟聘请专家情况表——专家姓名必须有英文全名；国别地区、所属专家组织按软件提示填写。</w:t>
      </w:r>
    </w:p>
    <w:p>
      <w:pPr>
        <w:pStyle w:val="4"/>
        <w:spacing w:line="360" w:lineRule="atLeast"/>
        <w:ind w:firstLine="540"/>
        <w:rPr>
          <w:rFonts w:hint="eastAsia"/>
          <w:sz w:val="28"/>
          <w:szCs w:val="28"/>
        </w:rPr>
      </w:pPr>
    </w:p>
    <w:p>
      <w:pPr>
        <w:pStyle w:val="4"/>
        <w:spacing w:line="360" w:lineRule="atLeast"/>
        <w:ind w:firstLine="540"/>
        <w:rPr>
          <w:rFonts w:hint="eastAsia"/>
          <w:sz w:val="28"/>
          <w:szCs w:val="28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                 </w:t>
    </w:r>
  </w:p>
  <w:p>
    <w:pPr>
      <w:pStyle w:val="3"/>
      <w:pBdr>
        <w:bottom w:val="none" w:color="auto" w:sz="0" w:space="0"/>
      </w:pBdr>
      <w:ind w:right="105"/>
      <w:jc w:val="right"/>
      <w:rPr>
        <w:rFonts w:hint="eastAsia" w:ascii="黑体" w:eastAsia="黑体"/>
        <w:sz w:val="28"/>
        <w:szCs w:val="28"/>
      </w:rPr>
    </w:pPr>
    <w:r>
      <w:rPr>
        <w:rFonts w:hint="eastAsia" w:ascii="黑体" w:eastAsia="黑体"/>
        <w:sz w:val="21"/>
        <w:szCs w:val="21"/>
      </w:rPr>
      <w:t>ZW/BADT TG 302 RS.10-2015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699B"/>
    <w:rsid w:val="07D6699B"/>
    <w:rsid w:val="0E98447E"/>
    <w:rsid w:val="104E60CE"/>
    <w:rsid w:val="1701104A"/>
    <w:rsid w:val="1716356E"/>
    <w:rsid w:val="1A110ED0"/>
    <w:rsid w:val="208805ED"/>
    <w:rsid w:val="3DEF482D"/>
    <w:rsid w:val="4ACD3AC6"/>
    <w:rsid w:val="67041B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仿宋_GB2312"/>
      <w:kern w:val="0"/>
      <w:sz w:val="32"/>
      <w:szCs w:val="20"/>
      <w:lang w:eastAsia="en-US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Body Text 2"/>
    <w:basedOn w:val="1"/>
    <w:uiPriority w:val="0"/>
    <w:pPr>
      <w:jc w:val="center"/>
    </w:pPr>
    <w:rPr>
      <w:rFonts w:ascii="黑体" w:hAnsi="宋体" w:eastAsia="黑体"/>
      <w:sz w:val="36"/>
    </w:rPr>
  </w:style>
  <w:style w:type="paragraph" w:customStyle="1" w:styleId="6">
    <w:name w:val="Char"/>
    <w:basedOn w:val="1"/>
    <w:next w:val="1"/>
    <w:link w:val="5"/>
    <w:uiPriority w:val="0"/>
    <w:pPr>
      <w:widowControl/>
      <w:spacing w:line="360" w:lineRule="auto"/>
      <w:jc w:val="left"/>
    </w:pPr>
    <w:rPr>
      <w:rFonts w:eastAsia="仿宋_GB2312"/>
      <w:kern w:val="0"/>
      <w:sz w:val="32"/>
      <w:szCs w:val="20"/>
      <w:lang w:eastAsia="en-US"/>
    </w:rPr>
  </w:style>
  <w:style w:type="character" w:styleId="7">
    <w:name w:val="Hyperlink"/>
    <w:basedOn w:val="5"/>
    <w:uiPriority w:val="0"/>
    <w:rPr>
      <w:color w:val="0000FF"/>
      <w:spacing w:val="0"/>
      <w:w w:val="100"/>
      <w:szCs w:val="21"/>
      <w:u w:val="single"/>
      <w:lang w:val="zh-CN" w:eastAsia="zh-CN"/>
    </w:rPr>
  </w:style>
  <w:style w:type="paragraph" w:customStyle="1" w:styleId="9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1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 w:afterLines="0"/>
      <w:jc w:val="right"/>
    </w:pPr>
    <w:rPr>
      <w:rFonts w:ascii="黑体" w:eastAsia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2016-01-06T14:30:00Z</dcterms:created>
  <dc:creator>Mr.Yzc</dc:creator>
  <cp:lastModifiedBy>Mr.Yzc</cp:lastModifiedBy>
  <dcterms:modified xsi:type="dcterms:W3CDTF">2016-01-06T14:57:05Z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