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6"/>
        <w:rPr>
          <w:rFonts w:hint="eastAsia"/>
        </w:rPr>
      </w:pPr>
      <w:r>
        <w:br w:type="textWrapping"/>
      </w:r>
      <w:r>
        <w:rPr>
          <w:rFonts w:hint="eastAsia"/>
        </w:rPr>
        <w:t>（规范性附录）</w:t>
      </w:r>
      <w:r>
        <w:br w:type="textWrapping"/>
      </w:r>
      <w:r>
        <w:rPr>
          <w:rFonts w:hint="eastAsia"/>
        </w:rPr>
        <w:t>企业名称预先核准申请书</w:t>
      </w:r>
    </w:p>
    <w:p>
      <w:pPr>
        <w:pStyle w:val="3"/>
        <w:spacing w:after="0" w:line="240" w:lineRule="auto"/>
        <w:ind w:left="0" w:leftChars="0" w:right="97" w:rightChars="46"/>
        <w:jc w:val="center"/>
        <w:rPr>
          <w:rFonts w:hint="eastAsia" w:ascii="宋体" w:hAnsi="宋体"/>
          <w:b/>
          <w:sz w:val="36"/>
          <w:szCs w:val="36"/>
        </w:rPr>
      </w:pPr>
      <w:bookmarkStart w:id="0" w:name="_Toc307475362"/>
      <w:r>
        <w:rPr>
          <w:rFonts w:hint="eastAsia" w:ascii="宋体" w:hAnsi="宋体"/>
          <w:b/>
          <w:sz w:val="36"/>
          <w:szCs w:val="36"/>
        </w:rPr>
        <w:t>企业名称预先核准申请书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宋体" w:hAnsi="宋体"/>
          <w:b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请仔细阅读本申请书《填写说明》，按要求填写。</w:t>
      </w:r>
    </w:p>
    <w:tbl>
      <w:tblPr>
        <w:tblStyle w:val="11"/>
        <w:tblpPr w:leftFromText="180" w:rightFromText="180" w:vertAnchor="text" w:tblpXSpec="center" w:tblpY="1"/>
        <w:tblOverlap w:val="never"/>
        <w:tblW w:w="101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561"/>
        <w:gridCol w:w="1440"/>
        <w:gridCol w:w="36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2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</w:rPr>
              <w:t>□企业设立名称预先核准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申请企业名称</w:t>
            </w:r>
          </w:p>
        </w:tc>
        <w:tc>
          <w:tcPr>
            <w:tcW w:w="86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备选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企业字号</w:t>
            </w:r>
          </w:p>
        </w:tc>
        <w:tc>
          <w:tcPr>
            <w:tcW w:w="865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865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865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企业住所地</w:t>
            </w:r>
          </w:p>
        </w:tc>
        <w:tc>
          <w:tcPr>
            <w:tcW w:w="865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Cs w:val="21"/>
              </w:rPr>
              <w:t>省（市/自治区）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bCs/>
                <w:szCs w:val="21"/>
              </w:rPr>
              <w:t>市（</w:t>
            </w:r>
            <w:r>
              <w:t>地区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盟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自治州</w:t>
            </w:r>
            <w:r>
              <w:rPr>
                <w:rFonts w:hint="eastAsia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Cs w:val="21"/>
              </w:rPr>
              <w:t>县（</w:t>
            </w:r>
            <w:r>
              <w:t>自治县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ascii="宋体" w:hAnsi="宋体"/>
                <w:bCs/>
                <w:szCs w:val="21"/>
              </w:rPr>
              <w:fldChar w:fldCharType="begin"/>
            </w:r>
            <w:r>
              <w:rPr>
                <w:rFonts w:ascii="宋体" w:hAnsi="宋体"/>
                <w:bCs/>
                <w:szCs w:val="21"/>
              </w:rPr>
              <w:instrText xml:space="preserve">HYPERLINK "http://baike.baidu.com/view/175012.htm"</w:instrText>
            </w:r>
            <w:r>
              <w:rPr>
                <w:rFonts w:ascii="宋体" w:hAnsi="宋体"/>
                <w:bCs/>
                <w:szCs w:val="21"/>
              </w:rP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市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ascii="宋体" w:hAnsi="宋体"/>
                <w:bCs/>
                <w:szCs w:val="21"/>
              </w:rPr>
              <w:fldChar w:fldCharType="begin"/>
            </w:r>
            <w:r>
              <w:rPr>
                <w:rFonts w:ascii="宋体" w:hAnsi="宋体"/>
                <w:bCs/>
                <w:szCs w:val="21"/>
              </w:rPr>
              <w:instrText xml:space="preserve">HYPERLINK "http://baike.baidu.com/view/267478.htm"</w:instrText>
            </w:r>
            <w:r>
              <w:rPr>
                <w:rFonts w:ascii="宋体" w:hAnsi="宋体"/>
                <w:bCs/>
                <w:szCs w:val="21"/>
              </w:rP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注册资本（金）</w:t>
            </w:r>
          </w:p>
        </w:tc>
        <w:tc>
          <w:tcPr>
            <w:tcW w:w="3561" w:type="dxa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Cs w:val="21"/>
              </w:rPr>
              <w:t>万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元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FF0000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企业类型</w:t>
            </w:r>
          </w:p>
        </w:tc>
        <w:tc>
          <w:tcPr>
            <w:tcW w:w="3651" w:type="dxa"/>
            <w:vAlign w:val="center"/>
          </w:tcPr>
          <w:p>
            <w:pPr>
              <w:autoSpaceDE w:val="0"/>
              <w:autoSpaceDN w:val="0"/>
              <w:adjustRightInd w:val="0"/>
              <w:ind w:right="420"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530" w:type="dxa"/>
            <w:vAlign w:val="center"/>
          </w:tcPr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经营范围</w:t>
            </w: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8652" w:type="dxa"/>
            <w:gridSpan w:val="3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hd w:val="clear" w:color="auto" w:fill="FFFFFF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hd w:val="clear" w:color="auto" w:fill="FFFFFF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hd w:val="clear" w:color="auto" w:fill="FFFFFF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投资人</w:t>
            </w:r>
          </w:p>
        </w:tc>
        <w:tc>
          <w:tcPr>
            <w:tcW w:w="50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名称或姓名</w:t>
            </w:r>
          </w:p>
        </w:tc>
        <w:tc>
          <w:tcPr>
            <w:tcW w:w="365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证照号码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50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51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50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5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50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51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50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5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50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5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/>
      <w:r>
        <w:br w:type="page"/>
      </w:r>
    </w:p>
    <w:tbl>
      <w:tblPr>
        <w:tblStyle w:val="11"/>
        <w:tblpPr w:leftFromText="180" w:rightFromText="180" w:vertAnchor="text" w:tblpXSpec="center" w:tblpY="1"/>
        <w:tblOverlap w:val="never"/>
        <w:tblW w:w="99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863"/>
        <w:gridCol w:w="1141"/>
        <w:gridCol w:w="1270"/>
        <w:gridCol w:w="1386"/>
        <w:gridCol w:w="1161"/>
        <w:gridCol w:w="16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927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</w:rPr>
              <w:t>□已核准名称项目调整（投资人除外）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1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已核准名称</w:t>
            </w:r>
          </w:p>
        </w:tc>
        <w:tc>
          <w:tcPr>
            <w:tcW w:w="42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通知书文号</w:t>
            </w:r>
          </w:p>
        </w:tc>
        <w:tc>
          <w:tcPr>
            <w:tcW w:w="27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拟调整项目</w:t>
            </w:r>
          </w:p>
        </w:tc>
        <w:tc>
          <w:tcPr>
            <w:tcW w:w="427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原申请内容</w:t>
            </w:r>
          </w:p>
        </w:tc>
        <w:tc>
          <w:tcPr>
            <w:tcW w:w="416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拟调整内容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27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27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27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1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27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6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927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</w:rPr>
              <w:t>□已核准名称延期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1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已核准名称</w:t>
            </w:r>
          </w:p>
        </w:tc>
        <w:tc>
          <w:tcPr>
            <w:tcW w:w="42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通知书文号</w:t>
            </w:r>
          </w:p>
        </w:tc>
        <w:tc>
          <w:tcPr>
            <w:tcW w:w="27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1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原有效期</w:t>
            </w:r>
          </w:p>
        </w:tc>
        <w:tc>
          <w:tcPr>
            <w:tcW w:w="427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有效期延至</w:t>
            </w:r>
          </w:p>
        </w:tc>
        <w:tc>
          <w:tcPr>
            <w:tcW w:w="277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927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</w:rPr>
              <w:t>指定代表或者共同委托代理人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1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具体经办人</w:t>
            </w: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姓名</w:t>
            </w:r>
          </w:p>
        </w:tc>
        <w:tc>
          <w:tcPr>
            <w:tcW w:w="1863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1141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身份证件号码</w:t>
            </w:r>
          </w:p>
        </w:tc>
        <w:tc>
          <w:tcPr>
            <w:tcW w:w="26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1615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1" w:type="dxa"/>
            <w:vAlign w:val="center"/>
          </w:tcPr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授权期限</w:t>
            </w:r>
          </w:p>
        </w:tc>
        <w:tc>
          <w:tcPr>
            <w:tcW w:w="843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自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ab/>
            </w:r>
            <w:r>
              <w:rPr>
                <w:rFonts w:hint="eastAsia"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年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ab/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月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日至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ab/>
            </w:r>
            <w:r>
              <w:rPr>
                <w:rFonts w:hint="eastAsia"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年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ab/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月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927" w:type="dxa"/>
            <w:gridSpan w:val="7"/>
            <w:vAlign w:val="center"/>
          </w:tcPr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授权权限</w:t>
            </w:r>
            <w:r>
              <w:rPr>
                <w:rFonts w:hint="eastAsia" w:ascii="宋体" w:hAnsi="宋体"/>
                <w:bCs/>
                <w:szCs w:val="21"/>
              </w:rPr>
              <w:t xml:space="preserve"> 1、同意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□不同意□核对登记材料中的复印件并签署核对意见；</w:t>
            </w: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2、同意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□不同意□修改有关表格的填写错误；</w:t>
            </w: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3、同意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□不同意□领取《企业名称预先核准通知书》。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92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（指定代表或委托代理人、具体经办人身份证件复印件粘贴处）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签字或盖章</w:t>
            </w:r>
          </w:p>
        </w:tc>
        <w:tc>
          <w:tcPr>
            <w:tcW w:w="8436" w:type="dxa"/>
            <w:gridSpan w:val="6"/>
            <w:vAlign w:val="center"/>
          </w:tcPr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                                                        年    月    日</w:t>
            </w:r>
          </w:p>
        </w:tc>
      </w:tr>
    </w:tbl>
    <w:p>
      <w:pPr>
        <w:autoSpaceDE w:val="0"/>
        <w:autoSpaceDN w:val="0"/>
        <w:adjustRightInd w:val="0"/>
        <w:rPr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567" w:right="1134" w:bottom="1134" w:left="1418" w:header="1418" w:footer="1134" w:gutter="0"/>
          <w:pgNumType w:start="1"/>
          <w:cols w:space="425" w:num="1"/>
          <w:formProt w:val="0"/>
          <w:docGrid w:type="lines" w:linePitch="312" w:charSpace="0"/>
        </w:sect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企业名称预先核准申请书填写说明</w:t>
      </w:r>
    </w:p>
    <w:p>
      <w:pPr>
        <w:autoSpaceDE w:val="0"/>
        <w:autoSpaceDN w:val="0"/>
        <w:adjustRightInd w:val="0"/>
        <w:spacing w:before="156" w:beforeLines="50"/>
        <w:ind w:firstLine="422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以下“说明”供填写申请书参照使用，不需向登记机关提供。</w:t>
      </w:r>
    </w:p>
    <w:p>
      <w:pPr>
        <w:numPr>
          <w:ilvl w:val="0"/>
          <w:numId w:val="2"/>
        </w:numPr>
        <w:spacing w:before="156" w:beforeLines="50" w:line="400" w:lineRule="exact"/>
        <w:ind w:left="78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本申请书适用于所有内资企业的名称预先核准申请、名称项目调整（投资人除外）、名称延期申请等。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156" w:beforeLines="50"/>
        <w:ind w:left="786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</w:rPr>
        <w:t>向登记机关提交的申请书只填写与本次申请有关的栏目。</w:t>
      </w:r>
    </w:p>
    <w:p>
      <w:pPr>
        <w:numPr>
          <w:ilvl w:val="0"/>
          <w:numId w:val="2"/>
        </w:numPr>
        <w:spacing w:before="156" w:beforeLines="50" w:line="400" w:lineRule="exact"/>
        <w:ind w:left="78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申请人应根据《企业名称登记管理规定》和《企业名称登记管理实施办法》有关规定申请企业名称预先核准，所提供信息应真实、合法、有效。</w:t>
      </w:r>
    </w:p>
    <w:p>
      <w:pPr>
        <w:numPr>
          <w:ilvl w:val="0"/>
          <w:numId w:val="2"/>
        </w:numPr>
        <w:spacing w:before="156" w:beforeLines="50" w:line="400" w:lineRule="exact"/>
        <w:ind w:left="78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“企业类型”栏应根据以下具体类型选择填写：有限责任公司、股份有限公司、分公司、非公司企业法人、营业单位、企业非法人分支机构、个人独资企业、合伙企业。</w:t>
      </w:r>
    </w:p>
    <w:p>
      <w:pPr>
        <w:numPr>
          <w:ilvl w:val="0"/>
          <w:numId w:val="2"/>
        </w:numPr>
        <w:spacing w:before="156" w:beforeLines="50" w:line="400" w:lineRule="exact"/>
        <w:ind w:left="78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“经营范围”栏只需填写与企业名称行业表述相一致的主要业务项目，应参照《国民经济行业分类》国家标准及有关规定填写。</w:t>
      </w:r>
    </w:p>
    <w:p>
      <w:pPr>
        <w:numPr>
          <w:ilvl w:val="0"/>
          <w:numId w:val="2"/>
        </w:numPr>
        <w:spacing w:before="156" w:beforeLines="50" w:line="400" w:lineRule="exact"/>
        <w:ind w:left="78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申请企业设立名称预先核准、对已核准企业名称项目进行调整或延长有效期限的，申请人为全体投资人。其中，自然人投资的由本人签字，非自然人投资的加盖公章。</w:t>
      </w:r>
    </w:p>
    <w:p>
      <w:pPr>
        <w:numPr>
          <w:ilvl w:val="0"/>
          <w:numId w:val="2"/>
        </w:numPr>
        <w:spacing w:before="156" w:beforeLines="50" w:line="400" w:lineRule="exact"/>
        <w:ind w:left="78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在原核准名称不变的情况下，可以对已核准名称项目进行调整，如住所、注册资本（金）等，变更投资人项目的除外。</w:t>
      </w:r>
    </w:p>
    <w:p>
      <w:pPr>
        <w:numPr>
          <w:ilvl w:val="0"/>
          <w:numId w:val="2"/>
        </w:numPr>
        <w:spacing w:before="156" w:beforeLines="50" w:line="400" w:lineRule="exact"/>
        <w:ind w:left="78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企业名称预先核准通知书》的延期应当在有效期期满前一个月内申请办理，申请延期时应缴回《企业名称预先核准通知书》原件。投资人有正当理由，可以申请《企业名称预先核准通知书》有效期延期六个月，经延期的《企业名称预先核准通知书》不得再次申请延期。</w:t>
      </w:r>
    </w:p>
    <w:p>
      <w:pPr>
        <w:numPr>
          <w:ilvl w:val="0"/>
          <w:numId w:val="2"/>
        </w:numPr>
        <w:spacing w:before="156" w:beforeLines="50" w:line="400" w:lineRule="exact"/>
        <w:ind w:left="786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  <w:lang w:val="zh-CN"/>
        </w:rPr>
        <w:t>指定代表或委托代理人、具体经办人应在粘贴的身份证件复印件上</w:t>
      </w:r>
      <w:r>
        <w:rPr>
          <w:rFonts w:hint="eastAsia" w:ascii="宋体" w:hAnsi="宋体"/>
          <w:szCs w:val="21"/>
        </w:rPr>
        <w:t>用黑色钢笔或签字笔签字确认“与原件一致”。</w:t>
      </w:r>
    </w:p>
    <w:p>
      <w:pPr>
        <w:numPr>
          <w:ilvl w:val="0"/>
          <w:numId w:val="2"/>
        </w:numPr>
        <w:spacing w:before="156" w:beforeLines="50" w:line="400" w:lineRule="exact"/>
        <w:ind w:left="786" w:hanging="4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“投资人”项及“已核准名称项目调整（投资人除外）”项可加行续写或附页续写。</w:t>
      </w:r>
    </w:p>
    <w:p>
      <w:pPr>
        <w:numPr>
          <w:ilvl w:val="0"/>
          <w:numId w:val="2"/>
        </w:numPr>
        <w:spacing w:before="156" w:beforeLines="50" w:line="400" w:lineRule="exact"/>
        <w:ind w:left="786" w:hanging="4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zh-CN"/>
        </w:rPr>
        <w:t>申请人提交的申请书应当使用A4型纸。依本表打印生成的，使用黑色钢笔或签字笔签署；手工填写的，使用黑色钢笔或签字笔工整填写、签署。</w:t>
      </w:r>
    </w:p>
    <w:p>
      <w:pPr>
        <w:pStyle w:val="13"/>
        <w:rPr>
          <w:rFonts w:hint="eastAsia"/>
        </w:rPr>
      </w:pPr>
    </w:p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 w:val="zh-CN" w:eastAsia="zh-CN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  <w:wordWrap w:val="0"/>
    </w:pPr>
    <w:r>
      <w:rPr>
        <w:rFonts w:hint="eastAsia"/>
      </w:rPr>
      <w:t>ZW</w:t>
    </w:r>
    <w:r>
      <w:t>/</w:t>
    </w:r>
    <w:r>
      <w:rPr>
        <w:rFonts w:hint="eastAsia"/>
      </w:rPr>
      <w:t>BADT TG 302 GS.0101-2015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02707132">
    <w:nsid w:val="657D3FBC"/>
    <w:multiLevelType w:val="multilevel"/>
    <w:tmpl w:val="657D3FBC"/>
    <w:lvl w:ilvl="0" w:tentative="1">
      <w:start w:val="1"/>
      <w:numFmt w:val="upperLetter"/>
      <w:pStyle w:val="16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8">
    <w:nsid w:val="00000008"/>
    <w:multiLevelType w:val="multilevel"/>
    <w:tmpl w:val="00000008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702707132"/>
  </w:num>
  <w:num w:numId="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6699B"/>
    <w:rsid w:val="00532088"/>
    <w:rsid w:val="01F30842"/>
    <w:rsid w:val="07D6699B"/>
    <w:rsid w:val="0E98447E"/>
    <w:rsid w:val="104E60CE"/>
    <w:rsid w:val="11C449B6"/>
    <w:rsid w:val="1701104A"/>
    <w:rsid w:val="1716356E"/>
    <w:rsid w:val="17394A28"/>
    <w:rsid w:val="18AE7E0C"/>
    <w:rsid w:val="1A110ED0"/>
    <w:rsid w:val="1CA90611"/>
    <w:rsid w:val="208805ED"/>
    <w:rsid w:val="263E274C"/>
    <w:rsid w:val="2D6D0895"/>
    <w:rsid w:val="3DEF482D"/>
    <w:rsid w:val="41415E9E"/>
    <w:rsid w:val="4ACD3AC6"/>
    <w:rsid w:val="4F0A3E3B"/>
    <w:rsid w:val="67041B93"/>
    <w:rsid w:val="6B1732C2"/>
    <w:rsid w:val="70221706"/>
    <w:rsid w:val="7FF47A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Body Text 2"/>
    <w:basedOn w:val="1"/>
    <w:uiPriority w:val="0"/>
    <w:pPr>
      <w:jc w:val="center"/>
    </w:pPr>
    <w:rPr>
      <w:rFonts w:ascii="黑体" w:hAnsi="宋体" w:eastAsia="黑体"/>
      <w:sz w:val="36"/>
    </w:rPr>
  </w:style>
  <w:style w:type="paragraph" w:customStyle="1" w:styleId="8">
    <w:name w:val=" Char1"/>
    <w:basedOn w:val="1"/>
    <w:link w:val="7"/>
    <w:uiPriority w:val="0"/>
  </w:style>
  <w:style w:type="character" w:styleId="9">
    <w:name w:val="page number"/>
    <w:basedOn w:val="7"/>
    <w:uiPriority w:val="0"/>
    <w:rPr>
      <w:rFonts w:ascii="Times New Roman" w:hAnsi="Times New Roman" w:eastAsia="宋体"/>
      <w:sz w:val="18"/>
    </w:rPr>
  </w:style>
  <w:style w:type="character" w:styleId="10">
    <w:name w:val="Hyperlink"/>
    <w:basedOn w:val="7"/>
    <w:uiPriority w:val="0"/>
    <w:rPr>
      <w:color w:val="0000FF"/>
      <w:spacing w:val="0"/>
      <w:w w:val="100"/>
      <w:szCs w:val="21"/>
      <w:u w:val="single"/>
      <w:lang w:val="zh-CN" w:eastAsia="zh-CN"/>
    </w:rPr>
  </w:style>
  <w:style w:type="table" w:styleId="12">
    <w:name w:val="Table Grid"/>
    <w:basedOn w:val="11"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paragraph" w:customStyle="1" w:styleId="13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sz w:val="21"/>
      <w:szCs w:val="22"/>
      <w:lang w:val="en-US" w:eastAsia="zh-CN" w:bidi="ar-SA"/>
    </w:rPr>
  </w:style>
  <w:style w:type="paragraph" w:customStyle="1" w:styleId="14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 w:afterLines="0"/>
      <w:jc w:val="right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15">
    <w:name w:val="Char"/>
    <w:basedOn w:val="1"/>
    <w:next w:val="1"/>
    <w:link w:val="7"/>
    <w:uiPriority w:val="0"/>
    <w:pPr>
      <w:widowControl/>
      <w:spacing w:line="360" w:lineRule="auto"/>
      <w:jc w:val="left"/>
    </w:pPr>
    <w:rPr>
      <w:rFonts w:eastAsia="仿宋_GB2312"/>
      <w:kern w:val="0"/>
      <w:sz w:val="32"/>
      <w:szCs w:val="20"/>
      <w:lang w:eastAsia="en-US"/>
    </w:rPr>
  </w:style>
  <w:style w:type="paragraph" w:customStyle="1" w:styleId="16">
    <w:name w:val="附录标识"/>
    <w:basedOn w:val="1"/>
    <w:next w:val="13"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7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8">
    <w:name w:val="标准书脚_奇数页"/>
    <w:uiPriority w:val="0"/>
    <w:pPr>
      <w:spacing w:before="120"/>
      <w:ind w:right="198"/>
      <w:jc w:val="right"/>
    </w:pPr>
    <w:rPr>
      <w:rFonts w:ascii="宋体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2016-01-06T14:30:00Z</dcterms:created>
  <dc:creator>Mr.Yzc</dc:creator>
  <cp:lastModifiedBy>Mr.Yzc</cp:lastModifiedBy>
  <dcterms:modified xsi:type="dcterms:W3CDTF">2016-01-06T15:35:07Z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