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pacing w:line="540" w:lineRule="exact"/>
        <w:ind w:left="0" w:firstLine="700" w:firstLineChars="200"/>
        <w:jc w:val="left"/>
        <w:textAlignment w:val="auto"/>
        <w:rPr>
          <w:rFonts w:hint="default" w:ascii="Times New Roman" w:hAnsi="Times New Roman" w:eastAsia="仿宋_GB2312" w:cs="Times New Roman"/>
          <w:spacing w:val="15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pacing w:line="540" w:lineRule="exact"/>
        <w:ind w:left="0" w:firstLine="700" w:firstLineChars="200"/>
        <w:jc w:val="left"/>
        <w:textAlignment w:val="auto"/>
        <w:rPr>
          <w:rFonts w:hint="default" w:ascii="Times New Roman" w:hAnsi="Times New Roman" w:eastAsia="仿宋_GB2312" w:cs="Times New Roman"/>
          <w:spacing w:val="15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pacing w:line="540" w:lineRule="exact"/>
        <w:ind w:left="0" w:firstLine="782" w:firstLineChars="200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pacing w:val="15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pacing w:line="540" w:lineRule="exact"/>
        <w:ind w:left="0" w:firstLine="782" w:firstLineChars="200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pacing w:val="15"/>
          <w:sz w:val="36"/>
          <w:szCs w:val="36"/>
          <w:lang w:eastAsia="zh-CN"/>
        </w:rPr>
      </w:pPr>
    </w:p>
    <w:p>
      <w:pPr>
        <w:pStyle w:val="2"/>
        <w:ind w:left="0" w:leftChars="0" w:firstLine="0" w:firstLineChars="0"/>
        <w:rPr>
          <w:rFonts w:hint="default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pacing w:line="540" w:lineRule="exact"/>
        <w:jc w:val="center"/>
        <w:textAlignment w:val="auto"/>
        <w:rPr>
          <w:rFonts w:hint="default" w:ascii="Times New Roman" w:hAnsi="Times New Roman" w:eastAsia="仿宋_GB2312" w:cs="Times New Roman"/>
          <w:spacing w:val="15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/>
          <w:bCs/>
          <w:spacing w:val="15"/>
          <w:sz w:val="36"/>
          <w:szCs w:val="36"/>
          <w:lang w:val="en-US" w:eastAsia="zh-CN"/>
        </w:rPr>
        <w:t xml:space="preserve">   </w:t>
      </w:r>
      <w:r>
        <w:rPr>
          <w:rFonts w:hint="default" w:ascii="Times New Roman" w:hAnsi="Times New Roman" w:eastAsia="方正小标宋简体" w:cs="Times New Roman"/>
          <w:b/>
          <w:bCs/>
          <w:spacing w:val="15"/>
          <w:sz w:val="36"/>
          <w:szCs w:val="36"/>
        </w:rPr>
        <w:t>决</w:t>
      </w:r>
      <w:r>
        <w:rPr>
          <w:rFonts w:hint="default" w:ascii="Times New Roman" w:hAnsi="Times New Roman" w:eastAsia="方正小标宋简体" w:cs="Times New Roman"/>
          <w:b/>
          <w:bCs/>
          <w:spacing w:val="15"/>
          <w:sz w:val="36"/>
          <w:szCs w:val="36"/>
          <w:lang w:val="en-US" w:eastAsia="zh-CN"/>
        </w:rPr>
        <w:t xml:space="preserve">    </w:t>
      </w:r>
      <w:r>
        <w:rPr>
          <w:rFonts w:hint="default" w:ascii="Times New Roman" w:hAnsi="Times New Roman" w:eastAsia="方正小标宋简体" w:cs="Times New Roman"/>
          <w:b/>
          <w:bCs/>
          <w:spacing w:val="15"/>
          <w:sz w:val="36"/>
          <w:szCs w:val="36"/>
        </w:rPr>
        <w:t>定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pacing w:line="540" w:lineRule="exact"/>
        <w:textAlignment w:val="auto"/>
        <w:rPr>
          <w:rFonts w:hint="default" w:ascii="Times New Roman" w:hAnsi="Times New Roman" w:eastAsia="方正小标宋简体" w:cs="Times New Roman"/>
          <w:b/>
          <w:bCs/>
          <w:spacing w:val="15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540" w:lineRule="exact"/>
        <w:jc w:val="center"/>
        <w:textAlignment w:val="auto"/>
        <w:rPr>
          <w:rFonts w:hint="default" w:ascii="Times New Roman" w:hAnsi="Times New Roman" w:eastAsia="仿宋_GB2312" w:cs="Times New Roman"/>
          <w:spacing w:val="15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</w:rPr>
        <w:t>博政复决字〔20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2</w:t>
      </w:r>
      <w:r>
        <w:rPr>
          <w:rFonts w:hint="default" w:cs="Times New Roman"/>
          <w:sz w:val="32"/>
          <w:lang w:eastAsia="zh-CN"/>
        </w:rPr>
        <w:t>4</w:t>
      </w:r>
      <w:r>
        <w:rPr>
          <w:rFonts w:hint="default" w:ascii="Times New Roman" w:hAnsi="Times New Roman" w:eastAsia="仿宋_GB2312" w:cs="Times New Roman"/>
          <w:sz w:val="32"/>
        </w:rPr>
        <w:t>〕</w:t>
      </w:r>
      <w:r>
        <w:rPr>
          <w:rFonts w:hint="default" w:cs="Times New Roman"/>
          <w:sz w:val="32"/>
          <w:lang w:eastAsia="zh-CN"/>
        </w:rPr>
        <w:t>4</w:t>
      </w:r>
      <w:r>
        <w:rPr>
          <w:rFonts w:hint="default" w:ascii="Times New Roman" w:hAnsi="Times New Roman" w:eastAsia="仿宋_GB2312" w:cs="Times New Roman"/>
          <w:sz w:val="32"/>
        </w:rPr>
        <w:t>号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40" w:lineRule="exact"/>
        <w:ind w:left="0" w:firstLine="645"/>
        <w:rPr>
          <w:rFonts w:hint="default" w:ascii="Times New Roman" w:hAnsi="Times New Roman" w:eastAsia="仿宋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bottom"/>
        <w:rPr>
          <w:rFonts w:hint="default" w:cs="Times New Roman"/>
          <w:sz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</w:rPr>
        <w:t>申请人：</w:t>
      </w:r>
      <w:r>
        <w:rPr>
          <w:rFonts w:hint="default" w:cs="Times New Roman"/>
          <w:sz w:val="32"/>
          <w:lang w:eastAsia="zh-CN"/>
        </w:rPr>
        <w:t>李某某</w:t>
      </w:r>
    </w:p>
    <w:p>
      <w:pPr>
        <w:keepNext w:val="0"/>
        <w:keepLines w:val="0"/>
        <w:pageBreakBefore w:val="0"/>
        <w:widowControl w:val="0"/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bottom"/>
        <w:rPr>
          <w:rFonts w:hint="default" w:ascii="Times New Roman" w:hAnsi="Times New Roman" w:eastAsia="仿宋_GB2312" w:cs="Times New Roman"/>
          <w:sz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</w:rPr>
        <w:t>被申请人：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博爱县</w:t>
      </w:r>
      <w:r>
        <w:rPr>
          <w:rFonts w:hint="eastAsia" w:cs="Times New Roman"/>
          <w:sz w:val="32"/>
          <w:lang w:eastAsia="zh-CN"/>
        </w:rPr>
        <w:t>公安局</w:t>
      </w:r>
    </w:p>
    <w:p>
      <w:pPr>
        <w:keepNext w:val="0"/>
        <w:keepLines w:val="0"/>
        <w:pageBreakBefore w:val="0"/>
        <w:widowControl w:val="0"/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bottom"/>
        <w:rPr>
          <w:rFonts w:hint="default" w:ascii="Times New Roman" w:hAnsi="Times New Roman" w:eastAsia="仿宋_GB2312" w:cs="Times New Roman"/>
          <w:color w:val="auto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</w:rPr>
        <w:t>地址：</w:t>
      </w:r>
      <w:r>
        <w:rPr>
          <w:rFonts w:hint="default" w:ascii="Times New Roman" w:hAnsi="Times New Roman" w:cs="Times New Roman"/>
          <w:color w:val="auto"/>
          <w:sz w:val="32"/>
        </w:rPr>
        <w:t>博爱县</w:t>
      </w:r>
      <w:r>
        <w:rPr>
          <w:rFonts w:hint="eastAsia" w:cs="Times New Roman"/>
          <w:color w:val="auto"/>
          <w:sz w:val="32"/>
          <w:lang w:eastAsia="zh-CN"/>
        </w:rPr>
        <w:t>柏山镇海华路</w:t>
      </w:r>
      <w:r>
        <w:rPr>
          <w:rFonts w:hint="eastAsia" w:cs="Times New Roman"/>
          <w:color w:val="auto"/>
          <w:sz w:val="32"/>
          <w:lang w:val="en-US" w:eastAsia="zh-CN"/>
        </w:rPr>
        <w:t>38号</w:t>
      </w:r>
    </w:p>
    <w:p>
      <w:pPr>
        <w:keepNext w:val="0"/>
        <w:keepLines w:val="0"/>
        <w:pageBreakBefore w:val="0"/>
        <w:widowControl w:val="0"/>
        <w:tabs>
          <w:tab w:val="left" w:pos="640"/>
          <w:tab w:val="center" w:pos="447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bottom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法定代表人：</w:t>
      </w:r>
      <w:r>
        <w:rPr>
          <w:rFonts w:hint="eastAsia" w:cs="Times New Roman"/>
          <w:sz w:val="32"/>
          <w:lang w:eastAsia="zh-CN"/>
        </w:rPr>
        <w:t>张新武</w:t>
      </w:r>
      <w:r>
        <w:rPr>
          <w:rFonts w:hint="default" w:ascii="Times New Roman" w:hAnsi="Times New Roman" w:eastAsia="仿宋_GB2312" w:cs="Times New Roman"/>
          <w:sz w:val="32"/>
        </w:rPr>
        <w:t>，局长</w:t>
      </w:r>
    </w:p>
    <w:p>
      <w:pPr>
        <w:keepNext w:val="0"/>
        <w:keepLines w:val="0"/>
        <w:pageBreakBefore w:val="0"/>
        <w:widowControl w:val="0"/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14" w:firstLineChars="200"/>
        <w:textAlignment w:val="bottom"/>
        <w:rPr>
          <w:rFonts w:hint="default" w:ascii="Times New Roman" w:hAnsi="Times New Roman" w:cs="Times New Roman"/>
          <w:sz w:val="32"/>
          <w:lang w:eastAsia="zh-CN"/>
        </w:rPr>
      </w:pPr>
      <w:r>
        <w:rPr>
          <w:rFonts w:hint="default" w:ascii="Times New Roman" w:hAnsi="Times New Roman" w:eastAsia="仿宋_GB2312" w:cs="Times New Roman"/>
          <w:w w:val="96"/>
          <w:sz w:val="32"/>
          <w:lang w:val="en-US" w:eastAsia="zh-CN"/>
        </w:rPr>
        <w:t>委托代理人：</w:t>
      </w:r>
      <w:r>
        <w:rPr>
          <w:rFonts w:hint="default" w:cs="Times New Roman"/>
          <w:w w:val="96"/>
          <w:sz w:val="32"/>
          <w:lang w:eastAsia="zh-CN"/>
        </w:rPr>
        <w:t>申</w:t>
      </w:r>
      <w:r>
        <w:rPr>
          <w:rFonts w:hint="default" w:cs="Times New Roman"/>
          <w:w w:val="96"/>
          <w:sz w:val="32"/>
          <w:lang w:eastAsia="zh-CN"/>
        </w:rPr>
        <w:t>某某</w:t>
      </w:r>
      <w:r>
        <w:rPr>
          <w:rFonts w:hint="default" w:ascii="Times New Roman" w:hAnsi="Times New Roman" w:eastAsia="仿宋_GB2312" w:cs="Times New Roman"/>
          <w:w w:val="96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w w:val="96"/>
          <w:sz w:val="32"/>
          <w:lang w:val="en-US" w:eastAsia="zh-CN"/>
        </w:rPr>
        <w:t>博爱县</w:t>
      </w:r>
      <w:r>
        <w:rPr>
          <w:rFonts w:hint="eastAsia" w:cs="Times New Roman"/>
          <w:w w:val="96"/>
          <w:sz w:val="32"/>
          <w:lang w:val="en-US" w:eastAsia="zh-CN"/>
        </w:rPr>
        <w:t>公安局工作人员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bottom"/>
        <w:rPr>
          <w:rFonts w:hint="default" w:ascii="Times New Roman" w:hAnsi="Times New Roman" w:eastAsia="仿宋" w:cs="Times New Roman"/>
          <w:b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申请人对被申请人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作出</w:t>
      </w:r>
      <w:r>
        <w:rPr>
          <w:rFonts w:hint="eastAsia" w:cs="Times New Roman"/>
          <w:sz w:val="32"/>
          <w:lang w:eastAsia="zh-CN"/>
        </w:rPr>
        <w:t>的博公（</w:t>
      </w:r>
      <w:r>
        <w:rPr>
          <w:rFonts w:hint="default" w:cs="Times New Roman"/>
          <w:sz w:val="32"/>
          <w:lang w:eastAsia="zh-CN"/>
        </w:rPr>
        <w:t>柏</w:t>
      </w:r>
      <w:r>
        <w:rPr>
          <w:rFonts w:hint="eastAsia" w:cs="Times New Roman"/>
          <w:sz w:val="32"/>
          <w:lang w:eastAsia="zh-CN"/>
        </w:rPr>
        <w:t>）行罚决字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〔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2023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〕</w:t>
      </w:r>
      <w:r>
        <w:rPr>
          <w:rFonts w:hint="default" w:cs="Times New Roman"/>
          <w:sz w:val="32"/>
          <w:lang w:eastAsia="zh-CN"/>
        </w:rPr>
        <w:t>XXXX</w:t>
      </w:r>
      <w:r>
        <w:rPr>
          <w:rFonts w:hint="eastAsia" w:cs="Times New Roman"/>
          <w:sz w:val="32"/>
          <w:lang w:val="en-US" w:eastAsia="zh-CN"/>
        </w:rPr>
        <w:t>号行政处罚决定书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不服</w:t>
      </w:r>
      <w:r>
        <w:rPr>
          <w:rFonts w:hint="default" w:ascii="Times New Roman" w:hAnsi="Times New Roman" w:eastAsia="仿宋_GB2312" w:cs="Times New Roman"/>
          <w:sz w:val="32"/>
        </w:rPr>
        <w:t>，</w:t>
      </w:r>
      <w:r>
        <w:rPr>
          <w:rFonts w:hint="default" w:ascii="Times New Roman" w:hAnsi="Times New Roman" w:cs="Times New Roman"/>
          <w:sz w:val="32"/>
        </w:rPr>
        <w:t>于</w:t>
      </w:r>
      <w:r>
        <w:rPr>
          <w:rFonts w:hint="eastAsia" w:cs="Times New Roman"/>
          <w:sz w:val="32"/>
          <w:lang w:val="en-US" w:eastAsia="zh-CN"/>
        </w:rPr>
        <w:t>202</w:t>
      </w:r>
      <w:r>
        <w:rPr>
          <w:rFonts w:hint="default" w:cs="Times New Roman"/>
          <w:sz w:val="32"/>
          <w:lang w:eastAsia="zh-CN"/>
        </w:rPr>
        <w:t>4</w:t>
      </w:r>
      <w:r>
        <w:rPr>
          <w:rFonts w:hint="eastAsia" w:cs="Times New Roman"/>
          <w:sz w:val="32"/>
          <w:lang w:val="en-US" w:eastAsia="zh-CN"/>
        </w:rPr>
        <w:t>年</w:t>
      </w:r>
      <w:r>
        <w:rPr>
          <w:rFonts w:hint="default" w:cs="Times New Roman"/>
          <w:sz w:val="32"/>
          <w:lang w:eastAsia="zh-CN"/>
        </w:rPr>
        <w:t>1</w:t>
      </w:r>
      <w:r>
        <w:rPr>
          <w:rFonts w:hint="default" w:ascii="Times New Roman" w:hAnsi="Times New Roman" w:cs="Times New Roman"/>
          <w:sz w:val="32"/>
        </w:rPr>
        <w:t>月</w:t>
      </w:r>
      <w:r>
        <w:rPr>
          <w:rFonts w:hint="default" w:cs="Times New Roman"/>
          <w:sz w:val="32"/>
          <w:lang w:eastAsia="zh-CN"/>
        </w:rPr>
        <w:t>9</w:t>
      </w:r>
      <w:r>
        <w:rPr>
          <w:rFonts w:hint="default" w:ascii="Times New Roman" w:hAnsi="Times New Roman" w:cs="Times New Roman"/>
          <w:sz w:val="32"/>
        </w:rPr>
        <w:t>日</w:t>
      </w:r>
      <w:r>
        <w:rPr>
          <w:rFonts w:hint="default" w:ascii="Times New Roman" w:hAnsi="Times New Roman" w:eastAsia="仿宋_GB2312" w:cs="Times New Roman"/>
          <w:sz w:val="32"/>
        </w:rPr>
        <w:t>向本机关申请行政复议，本机关依法已予受理。现已审理终结。</w:t>
      </w:r>
    </w:p>
    <w:p>
      <w:pPr>
        <w:keepNext w:val="0"/>
        <w:keepLines w:val="0"/>
        <w:pageBreakBefore w:val="0"/>
        <w:widowControl w:val="0"/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2" w:firstLineChars="200"/>
        <w:textAlignment w:val="bottom"/>
        <w:rPr>
          <w:rFonts w:hint="default" w:ascii="Times New Roman" w:hAnsi="Times New Roman" w:eastAsia="仿宋_GB2312" w:cs="Times New Roman"/>
          <w:sz w:val="32"/>
          <w:szCs w:val="2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sz w:val="32"/>
          <w:szCs w:val="22"/>
          <w:lang w:val="en-US" w:eastAsia="zh-CN"/>
        </w:rPr>
        <w:t>申请人请求</w:t>
      </w:r>
      <w:r>
        <w:rPr>
          <w:rFonts w:hint="default" w:ascii="Times New Roman" w:hAnsi="Times New Roman" w:eastAsia="仿宋_GB2312" w:cs="Times New Roman"/>
          <w:sz w:val="32"/>
          <w:szCs w:val="22"/>
          <w:lang w:val="en-US" w:eastAsia="zh-CN"/>
        </w:rPr>
        <w:t>：</w:t>
      </w:r>
      <w:r>
        <w:rPr>
          <w:rFonts w:hint="eastAsia" w:cs="Times New Roman"/>
          <w:sz w:val="32"/>
          <w:szCs w:val="22"/>
          <w:lang w:val="en-US" w:eastAsia="zh-CN"/>
        </w:rPr>
        <w:t>请求依法撤销博爱县公安局作出的</w:t>
      </w:r>
      <w:r>
        <w:rPr>
          <w:rFonts w:hint="eastAsia" w:cs="Times New Roman"/>
          <w:sz w:val="32"/>
          <w:lang w:eastAsia="zh-CN"/>
        </w:rPr>
        <w:t>博公（</w:t>
      </w:r>
      <w:r>
        <w:rPr>
          <w:rFonts w:hint="default" w:cs="Times New Roman"/>
          <w:sz w:val="32"/>
          <w:lang w:eastAsia="zh-CN"/>
        </w:rPr>
        <w:t>柏</w:t>
      </w:r>
      <w:r>
        <w:rPr>
          <w:rFonts w:hint="eastAsia" w:cs="Times New Roman"/>
          <w:sz w:val="32"/>
          <w:lang w:eastAsia="zh-CN"/>
        </w:rPr>
        <w:t>）行罚决字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〔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2023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〕</w:t>
      </w:r>
      <w:r>
        <w:rPr>
          <w:rFonts w:hint="default" w:cs="Times New Roman"/>
          <w:sz w:val="32"/>
          <w:lang w:eastAsia="zh-CN"/>
        </w:rPr>
        <w:t>XXXX</w:t>
      </w:r>
      <w:r>
        <w:rPr>
          <w:rFonts w:hint="eastAsia" w:cs="Times New Roman"/>
          <w:sz w:val="32"/>
          <w:lang w:val="en-US" w:eastAsia="zh-CN"/>
        </w:rPr>
        <w:t>号行政处罚决定书。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textAlignment w:val="bottom"/>
        <w:rPr>
          <w:rFonts w:hint="default" w:cs="Times New Roman"/>
          <w:sz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sz w:val="32"/>
          <w:szCs w:val="22"/>
          <w:lang w:val="en-US" w:eastAsia="zh-CN"/>
        </w:rPr>
        <w:t>申请人称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：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被申请人作出的</w:t>
      </w:r>
      <w:r>
        <w:rPr>
          <w:rFonts w:hint="eastAsia" w:cs="Times New Roman"/>
          <w:sz w:val="32"/>
          <w:lang w:eastAsia="zh-CN"/>
        </w:rPr>
        <w:t>博公（</w:t>
      </w:r>
      <w:r>
        <w:rPr>
          <w:rFonts w:hint="default" w:cs="Times New Roman"/>
          <w:sz w:val="32"/>
          <w:lang w:eastAsia="zh-CN"/>
        </w:rPr>
        <w:t>柏</w:t>
      </w:r>
      <w:r>
        <w:rPr>
          <w:rFonts w:hint="eastAsia" w:cs="Times New Roman"/>
          <w:sz w:val="32"/>
          <w:lang w:eastAsia="zh-CN"/>
        </w:rPr>
        <w:t>）行罚决字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〔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2023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〕</w:t>
      </w:r>
      <w:r>
        <w:rPr>
          <w:rFonts w:hint="default" w:cs="Times New Roman"/>
          <w:sz w:val="32"/>
          <w:lang w:eastAsia="zh-CN"/>
        </w:rPr>
        <w:t>XXXX</w:t>
      </w:r>
      <w:r>
        <w:rPr>
          <w:rFonts w:hint="eastAsia" w:cs="Times New Roman"/>
          <w:sz w:val="32"/>
          <w:lang w:val="en-US" w:eastAsia="zh-CN"/>
        </w:rPr>
        <w:t>号行政处罚决定书</w:t>
      </w:r>
      <w:r>
        <w:rPr>
          <w:rFonts w:hint="default" w:cs="Times New Roman"/>
          <w:sz w:val="32"/>
          <w:lang w:eastAsia="zh-CN"/>
        </w:rPr>
        <w:t>认定事实错误，适用法律条文错误。申请人看到酒奉村</w:t>
      </w:r>
      <w:r>
        <w:rPr>
          <w:rFonts w:hint="default" w:cs="Times New Roman"/>
          <w:sz w:val="32"/>
          <w:lang w:eastAsia="zh-CN"/>
        </w:rPr>
        <w:t>徐某某</w:t>
      </w:r>
      <w:r>
        <w:rPr>
          <w:rFonts w:hint="default" w:cs="Times New Roman"/>
          <w:sz w:val="32"/>
          <w:lang w:eastAsia="zh-CN"/>
        </w:rPr>
        <w:t>违法占地8.18亩，博爱县自然资源局作出处罚决定书让拆除违建、恢复土地原貌，罚款98260元让交到财政局，但</w:t>
      </w:r>
      <w:r>
        <w:rPr>
          <w:rFonts w:hint="default" w:cs="Times New Roman"/>
          <w:sz w:val="32"/>
          <w:lang w:eastAsia="zh-CN"/>
        </w:rPr>
        <w:t>徐某某</w:t>
      </w:r>
      <w:r>
        <w:rPr>
          <w:rFonts w:hint="default" w:cs="Times New Roman"/>
          <w:sz w:val="32"/>
          <w:lang w:eastAsia="zh-CN"/>
        </w:rPr>
        <w:t>至今未交，自然资源局也未执行。申请人是逐级上访没有越级上访，因地方没有处理反映的问题，申请人响应号召才去国家信访局反映。申请人去北京上访，酒奉村委以及</w:t>
      </w:r>
      <w:r>
        <w:rPr>
          <w:rFonts w:hint="eastAsia" w:cs="Times New Roman"/>
          <w:sz w:val="32"/>
          <w:lang w:eastAsia="zh-CN"/>
        </w:rPr>
        <w:t>其他人员</w:t>
      </w:r>
      <w:r>
        <w:rPr>
          <w:rFonts w:hint="default" w:cs="Times New Roman"/>
          <w:sz w:val="32"/>
          <w:lang w:eastAsia="zh-CN"/>
        </w:rPr>
        <w:t>追到北京丰台站以及南站，打骂并捣申请人一拳，申请人没有反抗。2023年12月7日被申请人把申请人拘留15天，</w:t>
      </w:r>
      <w:r>
        <w:rPr>
          <w:rFonts w:hint="eastAsia" w:cs="Times New Roman"/>
          <w:sz w:val="32"/>
          <w:lang w:eastAsia="zh-CN"/>
        </w:rPr>
        <w:t>并</w:t>
      </w:r>
      <w:r>
        <w:rPr>
          <w:rFonts w:hint="default" w:cs="Times New Roman"/>
          <w:sz w:val="32"/>
          <w:lang w:eastAsia="zh-CN"/>
        </w:rPr>
        <w:t>把申请人的反腐材料没收至今没有归还，拘留15天是毫无根据，是违法行为。总之，申请人的上访行为是正当行为，请求博爱县人民政府撤销被申请人作出的行政处罚决定书。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textAlignment w:val="bottom"/>
        <w:rPr>
          <w:rFonts w:hint="eastAsia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sz w:val="32"/>
          <w:szCs w:val="22"/>
          <w:lang w:val="en-US" w:eastAsia="zh-CN"/>
        </w:rPr>
        <w:t>被申请人称：</w:t>
      </w:r>
      <w:r>
        <w:rPr>
          <w:rFonts w:hint="default" w:cs="Times New Roman"/>
          <w:sz w:val="32"/>
          <w:lang w:eastAsia="zh-CN"/>
        </w:rPr>
        <w:t>一、被申请人</w:t>
      </w:r>
      <w:r>
        <w:rPr>
          <w:rFonts w:hint="eastAsia" w:cs="Times New Roman"/>
          <w:sz w:val="32"/>
          <w:lang w:eastAsia="zh-CN"/>
        </w:rPr>
        <w:t>作出的行政处罚决定认定事实清楚，证据确凿。</w:t>
      </w:r>
      <w:r>
        <w:rPr>
          <w:rFonts w:hint="eastAsia" w:cs="Times New Roman"/>
          <w:sz w:val="32"/>
          <w:lang w:val="en-US" w:eastAsia="zh-CN"/>
        </w:rPr>
        <w:t>2023年12月06日19时许，柏山镇工作人员报警称：</w:t>
      </w:r>
      <w:r>
        <w:rPr>
          <w:rFonts w:hint="default" w:cs="Times New Roman"/>
          <w:sz w:val="32"/>
          <w:lang w:eastAsia="zh-CN"/>
        </w:rPr>
        <w:t>申请人</w:t>
      </w:r>
      <w:r>
        <w:rPr>
          <w:rFonts w:hint="default" w:cs="Times New Roman"/>
          <w:sz w:val="32"/>
          <w:lang w:eastAsia="zh-CN"/>
        </w:rPr>
        <w:t>李某某</w:t>
      </w:r>
      <w:r>
        <w:rPr>
          <w:rFonts w:hint="eastAsia" w:cs="Times New Roman"/>
          <w:sz w:val="32"/>
          <w:lang w:val="en-US" w:eastAsia="zh-CN"/>
        </w:rPr>
        <w:t>先后以信访为名五次到北京越级上访，在工作人员劝阻时，不配合工作，并大声吵闹，</w:t>
      </w:r>
      <w:r>
        <w:rPr>
          <w:rFonts w:hint="default" w:cs="Times New Roman"/>
          <w:sz w:val="32"/>
          <w:lang w:eastAsia="zh-CN"/>
        </w:rPr>
        <w:t>被申请人</w:t>
      </w:r>
      <w:r>
        <w:rPr>
          <w:rFonts w:hint="eastAsia" w:cs="Times New Roman"/>
          <w:sz w:val="32"/>
          <w:lang w:val="en-US" w:eastAsia="zh-CN"/>
        </w:rPr>
        <w:t>接警后迅速展开调查取证工作</w:t>
      </w:r>
      <w:r>
        <w:rPr>
          <w:rFonts w:hint="default" w:cs="Times New Roman"/>
          <w:sz w:val="32"/>
          <w:lang w:eastAsia="zh-CN"/>
        </w:rPr>
        <w:t>。</w:t>
      </w:r>
      <w:r>
        <w:rPr>
          <w:rFonts w:hint="eastAsia" w:cs="Times New Roman"/>
          <w:sz w:val="32"/>
          <w:lang w:val="en-US" w:eastAsia="zh-CN"/>
        </w:rPr>
        <w:t>经依法调查查明：2023年10月至12月5日期间，</w:t>
      </w:r>
      <w:r>
        <w:rPr>
          <w:rFonts w:hint="default" w:cs="Times New Roman"/>
          <w:sz w:val="32"/>
          <w:lang w:eastAsia="zh-CN"/>
        </w:rPr>
        <w:t>申请人</w:t>
      </w:r>
      <w:r>
        <w:rPr>
          <w:rFonts w:hint="default" w:cs="Times New Roman"/>
          <w:sz w:val="32"/>
          <w:lang w:eastAsia="zh-CN"/>
        </w:rPr>
        <w:t>李某某</w:t>
      </w:r>
      <w:r>
        <w:rPr>
          <w:rFonts w:hint="eastAsia" w:cs="Times New Roman"/>
          <w:sz w:val="32"/>
          <w:lang w:val="en-US" w:eastAsia="zh-CN"/>
        </w:rPr>
        <w:t>先后以信访为名、为制造影响，先后五次到北京越级上访，在工作人员劝阻时，在北京丰台车站、北京南站等公共场所，大声吵闹，造成人员围观，及公共场所秩序混乱。二、</w:t>
      </w:r>
      <w:r>
        <w:rPr>
          <w:rFonts w:hint="default" w:cs="Times New Roman"/>
          <w:sz w:val="32"/>
          <w:lang w:eastAsia="zh-CN"/>
        </w:rPr>
        <w:t>被申请人</w:t>
      </w:r>
      <w:r>
        <w:rPr>
          <w:rFonts w:hint="eastAsia" w:cs="Times New Roman"/>
          <w:sz w:val="32"/>
          <w:lang w:val="en-US" w:eastAsia="zh-CN"/>
        </w:rPr>
        <w:t>作出的行政处罚决定程序合法，适用依据正确。接案后，</w:t>
      </w:r>
      <w:r>
        <w:rPr>
          <w:rFonts w:hint="default" w:cs="Times New Roman"/>
          <w:sz w:val="32"/>
          <w:lang w:eastAsia="zh-CN"/>
        </w:rPr>
        <w:t>被申请人</w:t>
      </w:r>
      <w:r>
        <w:rPr>
          <w:rFonts w:hint="eastAsia" w:cs="Times New Roman"/>
          <w:sz w:val="32"/>
          <w:lang w:val="en-US" w:eastAsia="zh-CN"/>
        </w:rPr>
        <w:t>于2023年12月6日受理，积极开展调查取证，作出处罚前依法履行了告知程序，在办案时限内作出行政处罚，处罚决定已履行，并依法告知了</w:t>
      </w:r>
      <w:r>
        <w:rPr>
          <w:rFonts w:hint="default" w:cs="Times New Roman"/>
          <w:sz w:val="32"/>
          <w:lang w:eastAsia="zh-CN"/>
        </w:rPr>
        <w:t>申请人</w:t>
      </w:r>
      <w:r>
        <w:rPr>
          <w:rFonts w:hint="eastAsia" w:cs="Times New Roman"/>
          <w:sz w:val="32"/>
          <w:lang w:val="en-US" w:eastAsia="zh-CN"/>
        </w:rPr>
        <w:t>。三、</w:t>
      </w:r>
      <w:r>
        <w:rPr>
          <w:rFonts w:hint="default" w:cs="Times New Roman"/>
          <w:sz w:val="32"/>
          <w:lang w:eastAsia="zh-CN"/>
        </w:rPr>
        <w:t>被申请人</w:t>
      </w:r>
      <w:r>
        <w:rPr>
          <w:rFonts w:hint="eastAsia" w:cs="Times New Roman"/>
          <w:sz w:val="32"/>
          <w:lang w:val="en-US" w:eastAsia="zh-CN"/>
        </w:rPr>
        <w:t>作出的行政处罚决定内容适当。接案后，</w:t>
      </w:r>
      <w:r>
        <w:rPr>
          <w:rFonts w:hint="default" w:cs="Times New Roman"/>
          <w:sz w:val="32"/>
          <w:lang w:eastAsia="zh-CN"/>
        </w:rPr>
        <w:t>被申请人</w:t>
      </w:r>
      <w:r>
        <w:rPr>
          <w:rFonts w:hint="eastAsia" w:cs="Times New Roman"/>
          <w:sz w:val="32"/>
          <w:lang w:val="en-US" w:eastAsia="zh-CN"/>
        </w:rPr>
        <w:t>及时受理，积极开展调查取证，于2023年12月</w:t>
      </w:r>
      <w:r>
        <w:rPr>
          <w:rFonts w:hint="default" w:cs="Times New Roman"/>
          <w:sz w:val="32"/>
          <w:lang w:eastAsia="zh-CN"/>
        </w:rPr>
        <w:t>7</w:t>
      </w:r>
      <w:r>
        <w:rPr>
          <w:rFonts w:hint="eastAsia" w:cs="Times New Roman"/>
          <w:sz w:val="32"/>
          <w:lang w:val="en-US" w:eastAsia="zh-CN"/>
        </w:rPr>
        <w:t>日依据《中华人民共和国治安管理处罚法》第二十六条第（四）项、《公安机关办理行政案件程序规定》第一百六十条第（五）项之规定，对</w:t>
      </w:r>
      <w:r>
        <w:rPr>
          <w:rFonts w:hint="default" w:cs="Times New Roman"/>
          <w:sz w:val="32"/>
          <w:lang w:eastAsia="zh-CN"/>
        </w:rPr>
        <w:t>申请人</w:t>
      </w:r>
      <w:r>
        <w:rPr>
          <w:rFonts w:hint="default" w:cs="Times New Roman"/>
          <w:sz w:val="32"/>
          <w:lang w:eastAsia="zh-CN"/>
        </w:rPr>
        <w:t>李某某</w:t>
      </w:r>
      <w:r>
        <w:rPr>
          <w:rFonts w:hint="eastAsia" w:cs="Times New Roman"/>
          <w:sz w:val="32"/>
          <w:lang w:val="en-US" w:eastAsia="zh-CN"/>
        </w:rPr>
        <w:t>作出行政拘留十五日的行政处罚</w:t>
      </w:r>
      <w:r>
        <w:rPr>
          <w:rFonts w:hint="default" w:cs="Times New Roman"/>
          <w:sz w:val="32"/>
          <w:lang w:eastAsia="zh-CN"/>
        </w:rPr>
        <w:t>。</w:t>
      </w:r>
      <w:r>
        <w:rPr>
          <w:rFonts w:hint="eastAsia" w:cs="Times New Roman"/>
          <w:sz w:val="32"/>
          <w:lang w:val="en-US" w:eastAsia="zh-CN"/>
        </w:rPr>
        <w:t>四、申请人提出的事实与理由没有依据。</w:t>
      </w:r>
      <w:r>
        <w:rPr>
          <w:rFonts w:hint="default" w:cs="Times New Roman"/>
          <w:sz w:val="32"/>
          <w:lang w:eastAsia="zh-CN"/>
        </w:rPr>
        <w:t>被申请人</w:t>
      </w:r>
      <w:r>
        <w:rPr>
          <w:rFonts w:hint="eastAsia" w:cs="Times New Roman"/>
          <w:sz w:val="32"/>
          <w:lang w:val="en-US" w:eastAsia="zh-CN"/>
        </w:rPr>
        <w:t>对柏山镇政府、酒奉村村委会相关工作人员进行询问，调查取证后发现相关工作人员在对</w:t>
      </w:r>
      <w:r>
        <w:rPr>
          <w:rFonts w:hint="default" w:cs="Times New Roman"/>
          <w:sz w:val="32"/>
          <w:lang w:eastAsia="zh-CN"/>
        </w:rPr>
        <w:t>申请人</w:t>
      </w:r>
      <w:r>
        <w:rPr>
          <w:rFonts w:hint="default" w:cs="Times New Roman"/>
          <w:sz w:val="32"/>
          <w:lang w:eastAsia="zh-CN"/>
        </w:rPr>
        <w:t>李某某</w:t>
      </w:r>
      <w:r>
        <w:rPr>
          <w:rFonts w:hint="eastAsia" w:cs="Times New Roman"/>
          <w:sz w:val="32"/>
          <w:lang w:val="en-US" w:eastAsia="zh-CN"/>
        </w:rPr>
        <w:t>进行劝阻过程中，</w:t>
      </w:r>
      <w:r>
        <w:rPr>
          <w:rFonts w:hint="default" w:cs="Times New Roman"/>
          <w:sz w:val="32"/>
          <w:lang w:eastAsia="zh-CN"/>
        </w:rPr>
        <w:t>申请人</w:t>
      </w:r>
      <w:r>
        <w:rPr>
          <w:rFonts w:hint="eastAsia" w:cs="Times New Roman"/>
          <w:sz w:val="32"/>
          <w:lang w:val="en-US" w:eastAsia="zh-CN"/>
        </w:rPr>
        <w:t>不配合工作，且在车站等地大声吵闹，其行为给工作人员造成严重影响。经对该案进行全面调查取证，</w:t>
      </w:r>
      <w:r>
        <w:rPr>
          <w:rFonts w:hint="default" w:cs="Times New Roman"/>
          <w:sz w:val="32"/>
          <w:lang w:eastAsia="zh-CN"/>
        </w:rPr>
        <w:t>被申请人</w:t>
      </w:r>
      <w:r>
        <w:rPr>
          <w:rFonts w:hint="eastAsia" w:cs="Times New Roman"/>
          <w:sz w:val="32"/>
          <w:lang w:val="en-US" w:eastAsia="zh-CN"/>
        </w:rPr>
        <w:t>认定</w:t>
      </w:r>
      <w:r>
        <w:rPr>
          <w:rFonts w:hint="default" w:cs="Times New Roman"/>
          <w:sz w:val="32"/>
          <w:lang w:eastAsia="zh-CN"/>
        </w:rPr>
        <w:t>申请人</w:t>
      </w:r>
      <w:r>
        <w:rPr>
          <w:rFonts w:hint="default" w:cs="Times New Roman"/>
          <w:sz w:val="32"/>
          <w:lang w:eastAsia="zh-CN"/>
        </w:rPr>
        <w:t>李某某</w:t>
      </w:r>
      <w:r>
        <w:rPr>
          <w:rFonts w:hint="eastAsia" w:cs="Times New Roman"/>
          <w:sz w:val="32"/>
          <w:lang w:val="en-US" w:eastAsia="zh-CN"/>
        </w:rPr>
        <w:t>寻衅滋事行为事实清楚。以上事实有证人证言、违法嫌疑人的陈述和申辩等证据证明，依据《中华人民共和国治安管理处罚法》第二十六条第（四）项、《公安机关办理行政案件程序规定》第一百六十条第（五）项之规定，</w:t>
      </w:r>
      <w:r>
        <w:rPr>
          <w:rFonts w:hint="default" w:cs="Times New Roman"/>
          <w:sz w:val="32"/>
          <w:lang w:eastAsia="zh-CN"/>
        </w:rPr>
        <w:t>申请人</w:t>
      </w:r>
      <w:r>
        <w:rPr>
          <w:rFonts w:hint="default" w:cs="Times New Roman"/>
          <w:sz w:val="32"/>
          <w:lang w:eastAsia="zh-CN"/>
        </w:rPr>
        <w:t>李某某</w:t>
      </w:r>
      <w:r>
        <w:rPr>
          <w:rFonts w:hint="eastAsia" w:cs="Times New Roman"/>
          <w:sz w:val="32"/>
          <w:lang w:val="en-US" w:eastAsia="zh-CN"/>
        </w:rPr>
        <w:t>的行为已构成寻衅滋事，</w:t>
      </w:r>
      <w:r>
        <w:rPr>
          <w:rFonts w:hint="default" w:cs="Times New Roman"/>
          <w:sz w:val="32"/>
          <w:lang w:eastAsia="zh-CN"/>
        </w:rPr>
        <w:t>被申请人</w:t>
      </w:r>
      <w:r>
        <w:rPr>
          <w:rFonts w:hint="eastAsia" w:cs="Times New Roman"/>
          <w:sz w:val="32"/>
          <w:lang w:val="en-US" w:eastAsia="zh-CN"/>
        </w:rPr>
        <w:t>于2023年12月</w:t>
      </w:r>
      <w:r>
        <w:rPr>
          <w:rFonts w:hint="default" w:cs="Times New Roman"/>
          <w:sz w:val="32"/>
          <w:lang w:eastAsia="zh-CN"/>
        </w:rPr>
        <w:t>7</w:t>
      </w:r>
      <w:r>
        <w:rPr>
          <w:rFonts w:hint="eastAsia" w:cs="Times New Roman"/>
          <w:sz w:val="32"/>
          <w:lang w:val="en-US" w:eastAsia="zh-CN"/>
        </w:rPr>
        <w:t>日对此作出处罚，定性准确，证据确实充分</w:t>
      </w:r>
      <w:r>
        <w:rPr>
          <w:rFonts w:hint="default" w:cs="Times New Roman"/>
          <w:sz w:val="32"/>
          <w:lang w:eastAsia="zh-CN"/>
        </w:rPr>
        <w:t>。</w:t>
      </w:r>
      <w:r>
        <w:rPr>
          <w:rFonts w:hint="eastAsia" w:cs="Times New Roman"/>
          <w:sz w:val="32"/>
          <w:lang w:val="en-US" w:eastAsia="zh-CN"/>
        </w:rPr>
        <w:t>综上所述，希望博爱县人民政府以事实为依据，以法律为准绳，维持</w:t>
      </w:r>
      <w:r>
        <w:rPr>
          <w:rFonts w:hint="default" w:cs="Times New Roman"/>
          <w:sz w:val="32"/>
          <w:lang w:eastAsia="zh-CN"/>
        </w:rPr>
        <w:t>被申请人作出</w:t>
      </w:r>
      <w:r>
        <w:rPr>
          <w:rFonts w:hint="eastAsia" w:cs="Times New Roman"/>
          <w:sz w:val="32"/>
          <w:lang w:val="en-US" w:eastAsia="zh-CN"/>
        </w:rPr>
        <w:t>的行政处罚。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bottom"/>
        <w:rPr>
          <w:rFonts w:hint="default" w:cs="Times New Roman"/>
          <w:b w:val="0"/>
          <w:bCs/>
          <w:sz w:val="32"/>
          <w:szCs w:val="22"/>
          <w:lang w:eastAsia="zh-CN"/>
        </w:rPr>
      </w:pPr>
      <w:r>
        <w:rPr>
          <w:rFonts w:hint="default" w:ascii="Times New Roman" w:hAnsi="Times New Roman" w:eastAsia="仿宋_GB2312" w:cs="Times New Roman"/>
          <w:b/>
          <w:sz w:val="32"/>
          <w:szCs w:val="22"/>
          <w:lang w:val="en-US" w:eastAsia="zh-CN"/>
        </w:rPr>
        <w:t>经审理查明：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202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年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10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月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至12月期间，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申请人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李某某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连续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五次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到国家信访局信访，反映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博爱县酒奉村土地被非法占用，相关部门要求拆除并作出罚款后，没有执行到位等问题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。202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3年12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月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6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日，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博爱县柏山镇人民政府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工作人员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将申请人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劝返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回博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。当日，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博爱县柏山镇人民政府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工作人员向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博爱县公安局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报案称：“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2023年10月至12月5日期间，柏山镇酒奉村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李某某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先后以信访为名、为制造影响，五次到北京越级上访，在工作人员劝阻时候不配合工作，并大声吵闹，涉嫌滋事行为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”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。当日，</w:t>
      </w:r>
      <w:r>
        <w:rPr>
          <w:rFonts w:hint="default" w:cs="Times New Roman"/>
          <w:sz w:val="32"/>
          <w:lang w:eastAsia="zh-CN"/>
        </w:rPr>
        <w:t>被申请人</w:t>
      </w:r>
      <w:r>
        <w:rPr>
          <w:rFonts w:hint="eastAsia" w:cs="Times New Roman"/>
          <w:sz w:val="32"/>
          <w:lang w:val="en-US" w:eastAsia="zh-CN"/>
        </w:rPr>
        <w:t>及时受理</w:t>
      </w:r>
      <w:r>
        <w:rPr>
          <w:rFonts w:hint="eastAsia" w:cs="Times New Roman"/>
          <w:b w:val="0"/>
          <w:bCs/>
          <w:sz w:val="32"/>
          <w:szCs w:val="22"/>
          <w:lang w:eastAsia="zh-CN"/>
        </w:rPr>
        <w:t>，并</w:t>
      </w:r>
      <w:r>
        <w:rPr>
          <w:rFonts w:hint="eastAsia" w:cs="Times New Roman"/>
          <w:sz w:val="32"/>
          <w:lang w:val="en-US" w:eastAsia="zh-CN"/>
        </w:rPr>
        <w:t>开展调查取证，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经被申请人调查后，认为申请人的行为已构成寻衅滋事，依据</w:t>
      </w:r>
      <w:r>
        <w:rPr>
          <w:rFonts w:hint="eastAsia" w:cs="Times New Roman"/>
          <w:sz w:val="32"/>
          <w:lang w:val="en-US" w:eastAsia="zh-CN"/>
        </w:rPr>
        <w:t>《中华人民共和国治安管理处罚法》第二十六条第（四）项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之规定，拟对申请人处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行政拘留十五日的处罚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，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并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告知申请人享有陈述、申辩的权利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，申请人拒绝签字，未提出陈述、申辩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。202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年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12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月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7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日，被申请人作出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博公</w:t>
      </w:r>
      <w:r>
        <w:rPr>
          <w:rFonts w:hint="eastAsia" w:cs="Times New Roman"/>
          <w:b w:val="0"/>
          <w:bCs/>
          <w:sz w:val="32"/>
          <w:szCs w:val="22"/>
          <w:lang w:eastAsia="zh-CN"/>
        </w:rPr>
        <w:t>（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柏</w:t>
      </w:r>
      <w:r>
        <w:rPr>
          <w:rFonts w:hint="eastAsia" w:cs="Times New Roman"/>
          <w:b w:val="0"/>
          <w:bCs/>
          <w:sz w:val="32"/>
          <w:szCs w:val="2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行罚决字〔202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〕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XXXX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号行政处罚决定书，决定给予申请人行政拘留十五日，并告知申请人享有申请复议或诉讼的权利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申请人拒绝在行政处罚决定书上签字，民警在决定书上注明。202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4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年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1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月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9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日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申请人对被申请人作出的行政处罚决定书不服，向本机关提起行政复议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ottom"/>
        <w:rPr>
          <w:rFonts w:hint="default"/>
          <w:lang w:eastAsia="zh-CN"/>
        </w:rPr>
      </w:pPr>
      <w:r>
        <w:rPr>
          <w:rFonts w:hint="default" w:eastAsia="仿宋_GB2312" w:cs="Times New Roman"/>
          <w:b w:val="0"/>
          <w:bCs/>
          <w:sz w:val="32"/>
          <w:szCs w:val="22"/>
          <w:lang w:eastAsia="zh-CN"/>
        </w:rPr>
        <w:t>另查明：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2023年4月28日，博爱县人民法院作出（2023）豫0822刑初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X</w:t>
      </w:r>
      <w:bookmarkStart w:id="0" w:name="_GoBack"/>
      <w:bookmarkEnd w:id="0"/>
      <w:r>
        <w:rPr>
          <w:rFonts w:hint="default" w:cs="Times New Roman"/>
          <w:b w:val="0"/>
          <w:bCs/>
          <w:sz w:val="32"/>
          <w:szCs w:val="22"/>
          <w:lang w:eastAsia="zh-CN"/>
        </w:rPr>
        <w:t>号刑事判决书，认定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申请人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李某某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多次在单位、公共场所以滋扰、纠缠、拦截、辱骂、恐吓等方式滋事，造成单位、公共场所秩序严重混乱，构成寻衅滋事罪，判处有期徒刑一年，刑期自2022年9月22日至2023年9月21日止。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after="0" w:afterLines="0" w:line="560" w:lineRule="exact"/>
        <w:ind w:firstLine="640" w:firstLineChars="200"/>
        <w:textAlignment w:val="bottom"/>
        <w:rPr>
          <w:rFonts w:hint="default" w:cs="Times New Roman"/>
          <w:b w:val="0"/>
          <w:bCs/>
          <w:sz w:val="32"/>
          <w:szCs w:val="22"/>
          <w:lang w:eastAsia="zh-CN"/>
        </w:rPr>
      </w:pPr>
      <w:r>
        <w:rPr>
          <w:rFonts w:hint="default" w:cs="Times New Roman"/>
          <w:b w:val="0"/>
          <w:bCs/>
          <w:sz w:val="32"/>
          <w:szCs w:val="22"/>
          <w:lang w:eastAsia="zh-CN"/>
        </w:rPr>
        <w:t>以上事实有下列证据予以证实：受案登记表、受案回执、询问笔录、户籍证明、非党员证明、前科查询证明、行政处罚告知笔录、行政处罚决定书、行政拘留回执、延长询问查证时间审批表、延长询问查证时间记录、博爱县人民法院刑事判决书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bottom"/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sz w:val="32"/>
          <w:szCs w:val="22"/>
          <w:lang w:val="en-US" w:eastAsia="zh-CN"/>
        </w:rPr>
        <w:t>本机关认为</w:t>
      </w:r>
      <w:r>
        <w:rPr>
          <w:rFonts w:hint="eastAsia" w:cs="Times New Roman"/>
          <w:b/>
          <w:sz w:val="32"/>
          <w:szCs w:val="22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《信访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工作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条例》第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二十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条规定：“信访人采用走访形式提出信访事项的，应当到有权处理的本级或者上一级机关、单位设立或者指定的接待场所提出。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第十九条规定：“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信访事项已经受理或者正在办理的，信访人在规定期限内向受理、办理机关的上级机关再提出同一信访事项的，该上级机关不予受理。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根据上述规定，信访人以走访的方式提出信访事项，应当依法向有权机关和指定信访场所提出。本案中，根据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证人证言、当事人的陈述等证据，能够证明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申请人以走访的方式多次前往北京越级信访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，在北京丰台车站、南站等公共场所，大声吵闹，造成人员围观及公共场所秩序混乱的事实，其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行为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已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构成治安管理中的“其他寻衅滋事”行为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，又因申请人在刑罚执行完毕三年内违反治安管理，依法应从重处罚，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被申请人据此依据《中华人民共和国治安管理处罚法》第二十六条第（四）项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、</w:t>
      </w:r>
      <w:r>
        <w:rPr>
          <w:rFonts w:hint="eastAsia" w:cs="Times New Roman"/>
          <w:sz w:val="32"/>
          <w:lang w:val="en-US" w:eastAsia="zh-CN"/>
        </w:rPr>
        <w:t>《公安机关办理行政案件程序规定》第一百六十条第（五）项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规定，对申请人作出行政处罚决定书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决定给予申请人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李某某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行政拘留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十五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日的行政处罚，认定事实清楚、法律适用正确、处罚结果适当。被申请人经过调查后认为申请人的行为构成寻衅滋事，并以书面形式告知申请人拟作出处罚的事实、法律适用和陈述申辩的权利，且作出行政处罚决定书后向申请人履行了送达程序，因申请人拒绝在行政处罚决定书上签字，办案民警在附卷的决定书上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予以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注明，程序符合法律规定。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560" w:lineRule="exact"/>
        <w:ind w:left="0" w:leftChars="0" w:right="0" w:rightChars="0" w:firstLine="640" w:firstLineChars="200"/>
        <w:jc w:val="both"/>
        <w:textAlignment w:val="bottom"/>
        <w:outlineLvl w:val="9"/>
        <w:rPr>
          <w:rFonts w:hint="default" w:cs="Times New Roman"/>
          <w:b w:val="0"/>
          <w:bCs/>
          <w:sz w:val="32"/>
          <w:szCs w:val="22"/>
          <w:lang w:eastAsia="zh-CN"/>
        </w:rPr>
      </w:pPr>
      <w:r>
        <w:rPr>
          <w:rFonts w:hint="default" w:cs="Times New Roman"/>
          <w:b w:val="0"/>
          <w:bCs/>
          <w:sz w:val="32"/>
          <w:szCs w:val="22"/>
          <w:lang w:eastAsia="zh-CN"/>
        </w:rPr>
        <w:t>综上，根据《中华人民共和国行政复议法》第六十八条之规定，本机关决定如下：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560" w:lineRule="exact"/>
        <w:ind w:left="0" w:leftChars="0" w:right="0" w:rightChars="0" w:firstLine="640" w:firstLineChars="200"/>
        <w:jc w:val="both"/>
        <w:textAlignment w:val="bottom"/>
        <w:outlineLvl w:val="9"/>
        <w:rPr>
          <w:rFonts w:hint="default" w:cs="Times New Roman"/>
          <w:b w:val="0"/>
          <w:bCs/>
          <w:sz w:val="32"/>
          <w:szCs w:val="22"/>
          <w:lang w:eastAsia="zh-CN"/>
        </w:rPr>
      </w:pPr>
      <w:r>
        <w:rPr>
          <w:rFonts w:hint="default" w:cs="Times New Roman"/>
          <w:b w:val="0"/>
          <w:bCs/>
          <w:sz w:val="32"/>
          <w:szCs w:val="22"/>
          <w:lang w:eastAsia="zh-CN"/>
        </w:rPr>
        <w:t>维持</w:t>
      </w:r>
      <w:r>
        <w:rPr>
          <w:rFonts w:hint="eastAsia" w:cs="Times New Roman"/>
          <w:b w:val="0"/>
          <w:bCs/>
          <w:sz w:val="32"/>
          <w:szCs w:val="22"/>
          <w:lang w:val="en-US" w:eastAsia="zh-CN"/>
        </w:rPr>
        <w:t>博爱县公安局作出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的</w:t>
      </w:r>
      <w:r>
        <w:rPr>
          <w:rFonts w:hint="eastAsia" w:cs="Times New Roman"/>
          <w:sz w:val="32"/>
          <w:lang w:eastAsia="zh-CN"/>
        </w:rPr>
        <w:t>博公（</w:t>
      </w:r>
      <w:r>
        <w:rPr>
          <w:rFonts w:hint="default" w:cs="Times New Roman"/>
          <w:sz w:val="32"/>
          <w:lang w:eastAsia="zh-CN"/>
        </w:rPr>
        <w:t>柏</w:t>
      </w:r>
      <w:r>
        <w:rPr>
          <w:rFonts w:hint="eastAsia" w:cs="Times New Roman"/>
          <w:sz w:val="32"/>
          <w:lang w:eastAsia="zh-CN"/>
        </w:rPr>
        <w:t>）行罚决字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〔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2023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〕</w:t>
      </w:r>
      <w:r>
        <w:rPr>
          <w:rFonts w:hint="default" w:cs="Times New Roman"/>
          <w:sz w:val="32"/>
          <w:lang w:eastAsia="zh-CN"/>
        </w:rPr>
        <w:t>XXXX</w:t>
      </w:r>
      <w:r>
        <w:rPr>
          <w:rFonts w:hint="eastAsia" w:cs="Times New Roman"/>
          <w:sz w:val="32"/>
          <w:lang w:val="en-US" w:eastAsia="zh-CN"/>
        </w:rPr>
        <w:t>号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行政处罚决定书。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bottom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cs="Times New Roman"/>
          <w:b w:val="0"/>
          <w:bCs/>
          <w:sz w:val="32"/>
          <w:szCs w:val="32"/>
        </w:rPr>
        <w:t>申请人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如对本决定不服</w:t>
      </w:r>
      <w:r>
        <w:rPr>
          <w:rFonts w:hint="default" w:ascii="Times New Roman" w:hAnsi="Times New Roman" w:cs="Times New Roman"/>
          <w:b w:val="0"/>
          <w:bCs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可在自接到本决定之日起15日内向人民法院提起行政诉讼。</w:t>
      </w:r>
    </w:p>
    <w:p>
      <w:pPr>
        <w:keepNext w:val="0"/>
        <w:keepLines w:val="0"/>
        <w:pageBreakBefore w:val="0"/>
        <w:widowControl w:val="0"/>
        <w:tabs>
          <w:tab w:val="left" w:pos="640"/>
        </w:tabs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right"/>
        <w:textAlignment w:val="bottom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wordWrap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wordWrap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40"/>
        </w:tabs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center"/>
        <w:textAlignment w:val="bottom"/>
        <w:rPr>
          <w:rFonts w:hint="default" w:ascii="Times New Roman" w:hAnsi="Times New Roman" w:eastAsia="仿宋" w:cs="Times New Roman"/>
          <w:sz w:val="32"/>
          <w:lang w:val="en-US" w:eastAsia="zh-CN"/>
        </w:rPr>
      </w:pPr>
      <w:r>
        <w:rPr>
          <w:rFonts w:hint="default" w:cs="Times New Roman"/>
          <w:lang w:eastAsia="zh-CN"/>
        </w:rPr>
        <w:t xml:space="preserve">                       </w:t>
      </w:r>
      <w:r>
        <w:rPr>
          <w:rFonts w:hint="default" w:ascii="Times New Roman" w:hAnsi="Times New Roman" w:cs="Times New Roman"/>
          <w:lang w:val="en-US" w:eastAsia="zh-CN"/>
        </w:rPr>
        <w:t>202</w:t>
      </w:r>
      <w:r>
        <w:rPr>
          <w:rFonts w:hint="default" w:cs="Times New Roman"/>
          <w:lang w:eastAsia="zh-CN"/>
        </w:rPr>
        <w:t>4</w:t>
      </w:r>
      <w:r>
        <w:rPr>
          <w:rFonts w:hint="default" w:ascii="Times New Roman" w:hAnsi="Times New Roman" w:cs="Times New Roman"/>
        </w:rPr>
        <w:t>年</w:t>
      </w:r>
      <w:r>
        <w:rPr>
          <w:rFonts w:hint="default" w:cs="Times New Roman"/>
          <w:lang w:eastAsia="zh-CN"/>
        </w:rPr>
        <w:t>2</w:t>
      </w:r>
      <w:r>
        <w:rPr>
          <w:rFonts w:hint="default" w:ascii="Times New Roman" w:hAnsi="Times New Roman" w:cs="Times New Roman"/>
          <w:lang w:val="en-US" w:eastAsia="zh-CN"/>
        </w:rPr>
        <w:t>月</w:t>
      </w:r>
      <w:r>
        <w:rPr>
          <w:rFonts w:hint="default" w:cs="Times New Roman"/>
          <w:lang w:eastAsia="zh-CN"/>
        </w:rPr>
        <w:t>29</w:t>
      </w:r>
      <w:r>
        <w:rPr>
          <w:rFonts w:hint="default" w:ascii="Times New Roman" w:hAnsi="Times New Roman" w:cs="Times New Roman"/>
          <w:lang w:val="en-US" w:eastAsia="zh-CN"/>
        </w:rPr>
        <w:t>日</w:t>
      </w:r>
      <w:r>
        <w:rPr>
          <w:rFonts w:hint="default" w:ascii="Times New Roman" w:hAnsi="Times New Roman" w:eastAsia="仿宋" w:cs="Times New Roman"/>
          <w:sz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bottom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bottom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bottom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bottom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bottom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bottom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bottom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bottom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bottom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bottom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bottom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bottom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抄送：焦作市</w:t>
      </w:r>
      <w:r>
        <w:rPr>
          <w:rFonts w:hint="eastAsia" w:cs="Times New Roman"/>
          <w:sz w:val="32"/>
          <w:lang w:val="en-US" w:eastAsia="zh-CN"/>
        </w:rPr>
        <w:t>公安局</w:t>
      </w:r>
    </w:p>
    <w:sectPr>
      <w:footerReference r:id="rId5" w:type="default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8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文泉驿微米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hint="eastAsia" w:ascii="宋体" w:hAnsi="宋体" w:eastAsia="宋体" w:cs="宋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2222500</wp:posOffset>
              </wp:positionH>
              <wp:positionV relativeFrom="paragraph">
                <wp:posOffset>285750</wp:posOffset>
              </wp:positionV>
              <wp:extent cx="114808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jc w:val="both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75pt;margin-top:22.5pt;height:144pt;width:90.4pt;mso-position-horizontal-relative:margin;z-index:251659264;mso-width-relative:page;mso-height-relative:page;" filled="f" stroked="f" coordsize="21600,21600" o:gfxdata="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WAAAAZHJzL1BLAQIUABQAAAAIAIdO4kDDtQ5l2QAA&#10;AAoBAAAPAAAAAAAAAAEAIAAAADgAAABkcnMvZG93bnJldi54bWxQSwECFAAUAAAACACHTuJAbx33&#10;D84BAACXAwAADgAAAAAAAAABACAAAAA+AQAAZHJzL2Uyb0RvYy54bWxQSwUGAAAAAAYABgBZAQAA&#10;f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both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zNjQ4NTYxMjBjMzM1NDZkMTI0NThkZDg0N2QxODEifQ=="/>
  </w:docVars>
  <w:rsids>
    <w:rsidRoot w:val="7F8BE301"/>
    <w:rsid w:val="00F73F38"/>
    <w:rsid w:val="01A85705"/>
    <w:rsid w:val="05EB8015"/>
    <w:rsid w:val="101E557F"/>
    <w:rsid w:val="1727AA2A"/>
    <w:rsid w:val="175D77CD"/>
    <w:rsid w:val="19224548"/>
    <w:rsid w:val="1AF9D504"/>
    <w:rsid w:val="1B4E165A"/>
    <w:rsid w:val="1DEE52F1"/>
    <w:rsid w:val="1E5F8592"/>
    <w:rsid w:val="1E7FA51C"/>
    <w:rsid w:val="1FFC4982"/>
    <w:rsid w:val="209E7D28"/>
    <w:rsid w:val="25B943FC"/>
    <w:rsid w:val="27FF278A"/>
    <w:rsid w:val="2B0C7FA4"/>
    <w:rsid w:val="2C17411D"/>
    <w:rsid w:val="2DDD6BFF"/>
    <w:rsid w:val="2DFE084D"/>
    <w:rsid w:val="2FFDD5CF"/>
    <w:rsid w:val="31F796AD"/>
    <w:rsid w:val="33FD2F04"/>
    <w:rsid w:val="33FF816D"/>
    <w:rsid w:val="3597F0F7"/>
    <w:rsid w:val="371C0798"/>
    <w:rsid w:val="37FCEE2E"/>
    <w:rsid w:val="399FDCE4"/>
    <w:rsid w:val="39FF5111"/>
    <w:rsid w:val="3A35D470"/>
    <w:rsid w:val="3B4C7A6E"/>
    <w:rsid w:val="3BF7E426"/>
    <w:rsid w:val="3E5D90CB"/>
    <w:rsid w:val="3EFF234C"/>
    <w:rsid w:val="3FFF6193"/>
    <w:rsid w:val="42CBDFF8"/>
    <w:rsid w:val="447479BB"/>
    <w:rsid w:val="45FCA469"/>
    <w:rsid w:val="49FF9333"/>
    <w:rsid w:val="4A5F8526"/>
    <w:rsid w:val="4B237049"/>
    <w:rsid w:val="4E1E52E9"/>
    <w:rsid w:val="4E810A89"/>
    <w:rsid w:val="4FEF1ABE"/>
    <w:rsid w:val="565F6B4D"/>
    <w:rsid w:val="57F95E56"/>
    <w:rsid w:val="58F9D5EB"/>
    <w:rsid w:val="5A533C21"/>
    <w:rsid w:val="5AFBE007"/>
    <w:rsid w:val="5B8F3EDF"/>
    <w:rsid w:val="5BF36C7B"/>
    <w:rsid w:val="5BFD3EBD"/>
    <w:rsid w:val="5CE40B61"/>
    <w:rsid w:val="5F1FFD25"/>
    <w:rsid w:val="5F552685"/>
    <w:rsid w:val="5FB55E08"/>
    <w:rsid w:val="5FD74E31"/>
    <w:rsid w:val="5FDF17B5"/>
    <w:rsid w:val="5FF7F885"/>
    <w:rsid w:val="5FFDD048"/>
    <w:rsid w:val="5FFE8CE6"/>
    <w:rsid w:val="6297DDA8"/>
    <w:rsid w:val="657FAD10"/>
    <w:rsid w:val="669262C6"/>
    <w:rsid w:val="66D36C95"/>
    <w:rsid w:val="673FFE2D"/>
    <w:rsid w:val="67D8835C"/>
    <w:rsid w:val="6BD514D7"/>
    <w:rsid w:val="6BF764E4"/>
    <w:rsid w:val="6BFD8822"/>
    <w:rsid w:val="6E6F7C90"/>
    <w:rsid w:val="6F37E53F"/>
    <w:rsid w:val="6FEB45F8"/>
    <w:rsid w:val="70EF7FD8"/>
    <w:rsid w:val="73F410DF"/>
    <w:rsid w:val="73FF149D"/>
    <w:rsid w:val="74F67209"/>
    <w:rsid w:val="75FF0F00"/>
    <w:rsid w:val="76ABA5EE"/>
    <w:rsid w:val="76BF69E1"/>
    <w:rsid w:val="76F7424D"/>
    <w:rsid w:val="77370077"/>
    <w:rsid w:val="77BD760E"/>
    <w:rsid w:val="77FF46FA"/>
    <w:rsid w:val="7A8F6AC4"/>
    <w:rsid w:val="7ABFE3C7"/>
    <w:rsid w:val="7AD68C61"/>
    <w:rsid w:val="7AFF6CB5"/>
    <w:rsid w:val="7BB5C39E"/>
    <w:rsid w:val="7BCE2BAB"/>
    <w:rsid w:val="7BD7BC46"/>
    <w:rsid w:val="7BEFEA89"/>
    <w:rsid w:val="7BF48142"/>
    <w:rsid w:val="7BFD6EFD"/>
    <w:rsid w:val="7C311D79"/>
    <w:rsid w:val="7CF3A9CF"/>
    <w:rsid w:val="7D355285"/>
    <w:rsid w:val="7DEAA6AE"/>
    <w:rsid w:val="7DED31B9"/>
    <w:rsid w:val="7DFDA9A9"/>
    <w:rsid w:val="7DFF3745"/>
    <w:rsid w:val="7E7D4A13"/>
    <w:rsid w:val="7E7D9174"/>
    <w:rsid w:val="7E7FADB2"/>
    <w:rsid w:val="7EDDB125"/>
    <w:rsid w:val="7F270BC2"/>
    <w:rsid w:val="7F7FAC5B"/>
    <w:rsid w:val="7F8BE301"/>
    <w:rsid w:val="7F9F637B"/>
    <w:rsid w:val="7FADE753"/>
    <w:rsid w:val="7FBF8DE6"/>
    <w:rsid w:val="7FBFD4B0"/>
    <w:rsid w:val="7FD7354C"/>
    <w:rsid w:val="7FE51661"/>
    <w:rsid w:val="7FEC6AF6"/>
    <w:rsid w:val="7FED98DC"/>
    <w:rsid w:val="7FF6C982"/>
    <w:rsid w:val="7FF7FC18"/>
    <w:rsid w:val="7FFB2A46"/>
    <w:rsid w:val="984EE1C6"/>
    <w:rsid w:val="9F3BC625"/>
    <w:rsid w:val="9F751E36"/>
    <w:rsid w:val="9FFE1410"/>
    <w:rsid w:val="AB7F273E"/>
    <w:rsid w:val="AEFD6B3E"/>
    <w:rsid w:val="AFEFAFF0"/>
    <w:rsid w:val="B37D4E78"/>
    <w:rsid w:val="B4BE74A4"/>
    <w:rsid w:val="B5E94EAB"/>
    <w:rsid w:val="B773F359"/>
    <w:rsid w:val="B7FB6F7A"/>
    <w:rsid w:val="B97DCFB0"/>
    <w:rsid w:val="BBF79120"/>
    <w:rsid w:val="BC77F85C"/>
    <w:rsid w:val="BE7F94DC"/>
    <w:rsid w:val="BEDF035E"/>
    <w:rsid w:val="BF4E414E"/>
    <w:rsid w:val="BF7B328A"/>
    <w:rsid w:val="CF7FE0D8"/>
    <w:rsid w:val="CFEB4AF0"/>
    <w:rsid w:val="CFFD3CD0"/>
    <w:rsid w:val="D3BA45C3"/>
    <w:rsid w:val="D3FFBDF4"/>
    <w:rsid w:val="D78A088E"/>
    <w:rsid w:val="D9BF3060"/>
    <w:rsid w:val="DB7F57DA"/>
    <w:rsid w:val="DBFE482C"/>
    <w:rsid w:val="DDFFB314"/>
    <w:rsid w:val="DFA2BFE1"/>
    <w:rsid w:val="DFB6A6E8"/>
    <w:rsid w:val="DFBFA910"/>
    <w:rsid w:val="DFD91225"/>
    <w:rsid w:val="DFEEECA3"/>
    <w:rsid w:val="E2DEBBD9"/>
    <w:rsid w:val="E3AD5F51"/>
    <w:rsid w:val="E7CDC270"/>
    <w:rsid w:val="E7EBB317"/>
    <w:rsid w:val="EAF7948D"/>
    <w:rsid w:val="EB7FFBAA"/>
    <w:rsid w:val="EBBB6F7C"/>
    <w:rsid w:val="EBF6AD59"/>
    <w:rsid w:val="EEFF4486"/>
    <w:rsid w:val="EFDF9816"/>
    <w:rsid w:val="F0FE5F40"/>
    <w:rsid w:val="F1FF6544"/>
    <w:rsid w:val="F5FB860A"/>
    <w:rsid w:val="F72F35A2"/>
    <w:rsid w:val="F7EBA8C8"/>
    <w:rsid w:val="F7EF8105"/>
    <w:rsid w:val="F9FF1F06"/>
    <w:rsid w:val="FA5FD658"/>
    <w:rsid w:val="FAE3584D"/>
    <w:rsid w:val="FAFFC956"/>
    <w:rsid w:val="FB3782E9"/>
    <w:rsid w:val="FB7FC2D5"/>
    <w:rsid w:val="FBA5EEE2"/>
    <w:rsid w:val="FBC4131A"/>
    <w:rsid w:val="FBEDC1AB"/>
    <w:rsid w:val="FBEF95B7"/>
    <w:rsid w:val="FBFD12B4"/>
    <w:rsid w:val="FC6EF70D"/>
    <w:rsid w:val="FC7E656D"/>
    <w:rsid w:val="FC9EC1FE"/>
    <w:rsid w:val="FCBEE5FC"/>
    <w:rsid w:val="FDAF72DE"/>
    <w:rsid w:val="FDFE866E"/>
    <w:rsid w:val="FDFFC1BE"/>
    <w:rsid w:val="FDFFCCC7"/>
    <w:rsid w:val="FE77FBF3"/>
    <w:rsid w:val="FEF742BA"/>
    <w:rsid w:val="FEFEF263"/>
    <w:rsid w:val="FEFF5FFF"/>
    <w:rsid w:val="FEFF89B6"/>
    <w:rsid w:val="FF3F6683"/>
    <w:rsid w:val="FF5E775A"/>
    <w:rsid w:val="FFB8602B"/>
    <w:rsid w:val="FFBF59D8"/>
    <w:rsid w:val="FFCEA8B4"/>
    <w:rsid w:val="FFDB00DF"/>
    <w:rsid w:val="FFE22E1F"/>
    <w:rsid w:val="FFE9DE97"/>
    <w:rsid w:val="FFEF0149"/>
    <w:rsid w:val="FFFB7970"/>
    <w:rsid w:val="FFFCE957"/>
    <w:rsid w:val="FFFD02AC"/>
    <w:rsid w:val="FFFD70A1"/>
    <w:rsid w:val="FFFFD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left="0" w:firstLine="700" w:firstLineChars="200"/>
      <w:jc w:val="both"/>
      <w:textAlignment w:val="bottom"/>
    </w:pPr>
    <w:rPr>
      <w:rFonts w:ascii="Times New Roman" w:hAnsi="Times New Roman" w:eastAsia="仿宋_GB2312" w:cs="Times New Roman"/>
      <w:sz w:val="3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0" w:after="0" w:afterAutospacing="0"/>
      <w:ind w:firstLine="0" w:firstLineChars="0"/>
      <w:jc w:val="center"/>
      <w:outlineLvl w:val="0"/>
    </w:pPr>
    <w:rPr>
      <w:rFonts w:hint="eastAsia" w:ascii="Times New Roman" w:hAnsi="Times New Roman" w:eastAsia="方正小标宋简体" w:cs="宋体"/>
      <w:b/>
      <w:bCs/>
      <w:kern w:val="44"/>
      <w:sz w:val="44"/>
      <w:szCs w:val="48"/>
      <w:lang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eastAsia="宋体"/>
      <w:w w:val="88"/>
      <w:szCs w:val="21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toc 1"/>
    <w:basedOn w:val="1"/>
    <w:next w:val="1"/>
    <w:qFormat/>
    <w:uiPriority w:val="0"/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文书正文"/>
    <w:basedOn w:val="10"/>
    <w:qFormat/>
    <w:uiPriority w:val="0"/>
    <w:rPr>
      <w:rFonts w:hint="eastAsia" w:ascii="仿宋_GB2312" w:hAnsi="宋体"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2089</Words>
  <Characters>2173</Characters>
  <Lines>0</Lines>
  <Paragraphs>0</Paragraphs>
  <TotalTime>156</TotalTime>
  <ScaleCrop>false</ScaleCrop>
  <LinksUpToDate>false</LinksUpToDate>
  <CharactersWithSpaces>2191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2023-07-20T00:40:00Z</dcterms:created>
  <dc:creator>baxrmzf</dc:creator>
  <cp:lastModifiedBy>baxrmzf</cp:lastModifiedBy>
  <cp:lastPrinted>2024-02-28T19:31:00Z</cp:lastPrinted>
  <dcterms:modified xsi:type="dcterms:W3CDTF">2024-02-29T08:40:27Z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71DF44CC484A474FA8E396B4A6E770B2_13</vt:lpwstr>
  </property>
</Properties>
</file>