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博爱县民政局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2023年度法治政府建设情况报告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中共博爱县委、博爱县人民政府：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博爱县民政局在县委、县政府的正确领导和市民政局的指导下，坚持以习近平新时代中国特色社会主义思想为指导，加强制度建设，坚持依法行政，营造民政领域严格规范公正文明执法氛围，提高行政执法能力，现将民政局2023年度法治政府建设工作情况报告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一、采取有力措施，推进法治政府建设工作取得明显成效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（一）强化组织领导。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政局始终高度重视法治政府建设工作，成立了局法治政府建设工作领导小组，由党组书记、局长任组长，各分管班子成员为副组长，各股室、局属单位负责人为成员，明确党组书记、局长为法治建设第一责任人，为依法行政工作提供有力组织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（二）强化学习培训。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把习近平新时代中国特色社会主义思想、习近平法治思想、二十大精神、党章党规和宪法、行政法、民政法律法规等作为重点学习内容，通过集中学习和自学相结合的形式，不断增强领导干部依法决策、民主决策、科学决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深入</w:t>
      </w:r>
      <w:r>
        <w:rPr>
          <w:rFonts w:hint="eastAsia" w:ascii="仿宋_GB2312" w:hAnsi="仿宋_GB2312" w:eastAsia="仿宋_GB2312"/>
          <w:b w:val="0"/>
          <w:bCs w:val="0"/>
          <w:i w:val="0"/>
          <w:snapToGrid/>
          <w:color w:val="000000"/>
          <w:sz w:val="32"/>
          <w:shd w:val="clear" w:color="auto" w:fill="FFFFFF"/>
          <w:lang w:val="en-US" w:eastAsia="zh-CN"/>
        </w:rPr>
        <w:t>开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展主题教育。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依托“三会一课”、主题党日等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形式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开展主题教育。制定学习计划，丰富形式深入学。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组织党员抓好个人自学，通读党的二十大报告、党章，学习《习近平新时代中国特色社会主义思想专题摘编》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习近平法治思想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，掌握基本内容、基本观点、基本要求，不断增进政治认同、思想认同、理论认同、情感认同。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结合单位实际，引导党员、干部紧密联系岗位职责和工作要求，认真学习领会习近平总书记有关重要讲话精神。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通过党员大会、支委会、党小组会开展学习讨论，党支部书记、党组成员讲党课，带领大家一起学。运用学习强国、共产党员网、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河南干部网络学院等平台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，通过视频讲座、情景课堂等生动鲜活的方式，组织开展学习。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（三）强化宣传引导。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统筹用好线上线下、传统与新媒体等宣传手段，重点宣传《中华人民共和国民法典》，特别是涉及婚姻登记、未成年人保护等新修订的法律条文，推动民政系统干部职工准确把握核心要义，不断提高运用民法典维护人民权益、化解矛盾纠纷、促进社会和谐稳定的能力。同时紧盯广大人民群众最基本服务需求，大力宣传社会救助、儿童福利、殡葬服务、养老服务等方面法律法规。</w:t>
      </w:r>
      <w:r>
        <w:rPr>
          <w:rFonts w:hint="eastAsia" w:ascii="仿宋_GB2312" w:eastAsia="仿宋_GB2312"/>
          <w:sz w:val="32"/>
          <w:highlight w:val="none"/>
        </w:rPr>
        <w:t>采取多种形式的普法宣传活动</w:t>
      </w:r>
      <w:r>
        <w:rPr>
          <w:rFonts w:hint="eastAsia" w:ascii="仿宋_GB2312" w:eastAsia="仿宋_GB2312"/>
          <w:sz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结合我县举办的“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行政宣传月”、“法治政府宣传”、“宪法宣传周”等专题活动，制作宣传版面4个、条幅10余条、发放宣传页800余份、利用LED屏滚动播放宣传标语。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（四）强化依法履职。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严格按程序开展社会救助，全力保障群众基本生活。2023年全县城乡低保5926户9509人，累计发放城乡低保金2612.99万元；特困对象975人，累计发放特困金880.44万元；为困难群众发放临时救助金共计191户752人59.41万元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县困难残疾人3412人，发放生活补贴300.39万元；重度残疾人4287人，发放护理补贴384.46万元；全年发放孤儿基本生活费253人次共26.88万元；发放孤儿助学金92人次共9.2万元；发放事实无人抚养儿童基本生活费1363人次113.02万元；发放艾滋病补助45.14万元。为7071名80岁以上老年人，累计发放高龄津贴580.035万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二是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强化依法登记、规范管理，2023年共登记社会组织3家，变更14家，注销16家；扎实做好组织年检，大力整治清理非法社会组织。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三是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着力提升专项服务能力，依法办理结婚登记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1855对，离婚登记638对，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合格率达100%。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 xml:space="preserve"> （五）加强行政执法人员管理。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严格实行行政执法人员持证上岗和资格管理制度，建立行政执法主体库和人员库。同时，加大对行政执法人员的培训力度，配合司法部门做好行政执法证件的年度审验工作，积极参与行政执法人员培训考试，全面提高行政执法人员法律素养和执法水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积极履行推进法治建设第一责任人职责，加强法制建设工作的领导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党组书记、局长赵君明同志高度重视法治建设工作，认真履行法治建设第一责任人职责，把法治建设纳入年度工作计划，定期听取法治建设工作情况，研究解决实际问题，确保法治建设落到实处。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严格落实中央、省、市、县全面从严治党部署要求，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以党风廉政建设和反腐败工作持续推进为抓手，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突出政治建设，聚焦主体责任，厉行担当作为，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确保了民政事业发展的正确方向，推动民政事业高质量发展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坚持集体学法制度，带头深入学习习近平总书记全面依法治国新理念新思想新战略，把宪法学习、《民法典》学习列入党组年度学习内容。以身作则，带头学法，采取以会代训、专题培训等方式，教育引导全体干部职工不断提高法治思维和法治能力，提高依法行政工作能力和法治化工作水平。带头落实中央八项规定精神，坚决反对和纠正“四风”；严格执行党组议事规则和决策程序，坚决把“三重一大”、党政正职“三个不直接分管”和“一把手”末位表态等工作制度和相关规定落实到位。强化对重要环节和重点岗位权力的监督，多次开展廉政谈话、提醒谈话，确保广大干部依法行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下年度推进法治政府建设的主要安排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完善制度建设，坚持长效监管。结合工作实际，坚持“法治民政”建设和完善民政工作运行机制相结合，把民政法治建设落实到民政工作的各项业务和各个环节中去，促进依法行政工作的有效开展。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队伍建设，提升整体素质。常态化开展局机关干部职工法律学习活动，组织全局干部深入学习民政相关法律法规；定期组织执法人员参加法治培训，提升执法能力，做到执法人员人人能执法，个个过得硬，树立民政部门及执法人员的良好形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宣传活动，加大宣传法律政策。利用重大节假日、普法日等大型活动的契机，开展形式多样、内容丰富的法治宣传活动，广泛宣传现代法治理念及《民法典（婚姻家庭编）》、《慈善法》、《殡葬管理条例》等法律法规，进一步提高全县公民法治意识和法律素质，切实推进法治社会建设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博爱县民政局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     2024年1月26日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sectPr>
      <w:pgSz w:w="11906" w:h="16838"/>
      <w:pgMar w:top="1701" w:right="1417" w:bottom="136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1FAB88"/>
    <w:multiLevelType w:val="singleLevel"/>
    <w:tmpl w:val="CD1FAB8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OTBkNDI3MGU0ZjZhMDNhN2RiOTMzYWNjMDIyMjQifQ=="/>
  </w:docVars>
  <w:rsids>
    <w:rsidRoot w:val="00DB771F"/>
    <w:rsid w:val="000F650B"/>
    <w:rsid w:val="001340FF"/>
    <w:rsid w:val="00244E90"/>
    <w:rsid w:val="003262CD"/>
    <w:rsid w:val="004A4BF4"/>
    <w:rsid w:val="00633394"/>
    <w:rsid w:val="0089082F"/>
    <w:rsid w:val="009C0F73"/>
    <w:rsid w:val="009D4888"/>
    <w:rsid w:val="00A41F15"/>
    <w:rsid w:val="00C77F0D"/>
    <w:rsid w:val="00C86BF6"/>
    <w:rsid w:val="00D86F82"/>
    <w:rsid w:val="00DB771F"/>
    <w:rsid w:val="00FB4798"/>
    <w:rsid w:val="00FC0F8E"/>
    <w:rsid w:val="01AD2C79"/>
    <w:rsid w:val="02604056"/>
    <w:rsid w:val="05473DB8"/>
    <w:rsid w:val="054C183E"/>
    <w:rsid w:val="059C448C"/>
    <w:rsid w:val="072625B0"/>
    <w:rsid w:val="07AE7ED9"/>
    <w:rsid w:val="08EA7EEC"/>
    <w:rsid w:val="0954333C"/>
    <w:rsid w:val="0C6F3A1B"/>
    <w:rsid w:val="0EDC1D94"/>
    <w:rsid w:val="0F5F0397"/>
    <w:rsid w:val="0FC35B1F"/>
    <w:rsid w:val="110A3C81"/>
    <w:rsid w:val="117B1B06"/>
    <w:rsid w:val="11F14ABA"/>
    <w:rsid w:val="13E43060"/>
    <w:rsid w:val="1417753F"/>
    <w:rsid w:val="16F266D7"/>
    <w:rsid w:val="18707401"/>
    <w:rsid w:val="1AEE3767"/>
    <w:rsid w:val="1BA82598"/>
    <w:rsid w:val="1C852AFC"/>
    <w:rsid w:val="1CF1742D"/>
    <w:rsid w:val="1D3273F2"/>
    <w:rsid w:val="1D491C26"/>
    <w:rsid w:val="1DA353F7"/>
    <w:rsid w:val="1E006E94"/>
    <w:rsid w:val="1F4635B6"/>
    <w:rsid w:val="1FE75DEB"/>
    <w:rsid w:val="21F81449"/>
    <w:rsid w:val="22486EAC"/>
    <w:rsid w:val="225510F0"/>
    <w:rsid w:val="254F0EB6"/>
    <w:rsid w:val="28E2445C"/>
    <w:rsid w:val="291D3AD4"/>
    <w:rsid w:val="2A976B63"/>
    <w:rsid w:val="2ABC0450"/>
    <w:rsid w:val="2BF33F14"/>
    <w:rsid w:val="2D791B99"/>
    <w:rsid w:val="2EBE2783"/>
    <w:rsid w:val="2EC92F78"/>
    <w:rsid w:val="2EF07F17"/>
    <w:rsid w:val="30FD1FCD"/>
    <w:rsid w:val="311E37B6"/>
    <w:rsid w:val="330A4BA6"/>
    <w:rsid w:val="331D0D15"/>
    <w:rsid w:val="340A0A9B"/>
    <w:rsid w:val="342D61D4"/>
    <w:rsid w:val="35A5682C"/>
    <w:rsid w:val="36BB6353"/>
    <w:rsid w:val="36D24E2E"/>
    <w:rsid w:val="38546ED6"/>
    <w:rsid w:val="38C92C24"/>
    <w:rsid w:val="3910017C"/>
    <w:rsid w:val="39577868"/>
    <w:rsid w:val="3A172257"/>
    <w:rsid w:val="3A533F06"/>
    <w:rsid w:val="3A7579DA"/>
    <w:rsid w:val="3D285429"/>
    <w:rsid w:val="41097B2F"/>
    <w:rsid w:val="41F468EB"/>
    <w:rsid w:val="42354E8E"/>
    <w:rsid w:val="424B5829"/>
    <w:rsid w:val="426E308D"/>
    <w:rsid w:val="42B0448A"/>
    <w:rsid w:val="42B60715"/>
    <w:rsid w:val="431E184C"/>
    <w:rsid w:val="433E2153"/>
    <w:rsid w:val="43CE7B72"/>
    <w:rsid w:val="43E66267"/>
    <w:rsid w:val="43EC1E7D"/>
    <w:rsid w:val="450E7C3F"/>
    <w:rsid w:val="457010CD"/>
    <w:rsid w:val="45C64D51"/>
    <w:rsid w:val="45E62196"/>
    <w:rsid w:val="479E0E6D"/>
    <w:rsid w:val="494F40F1"/>
    <w:rsid w:val="498B6F12"/>
    <w:rsid w:val="49C07E7C"/>
    <w:rsid w:val="4AA757A1"/>
    <w:rsid w:val="4B8A07D9"/>
    <w:rsid w:val="4D4A15F6"/>
    <w:rsid w:val="4E046C64"/>
    <w:rsid w:val="4E132436"/>
    <w:rsid w:val="5158431D"/>
    <w:rsid w:val="51A437AD"/>
    <w:rsid w:val="51B66D0D"/>
    <w:rsid w:val="51DF040A"/>
    <w:rsid w:val="534D1FBA"/>
    <w:rsid w:val="53E97361"/>
    <w:rsid w:val="56AD3332"/>
    <w:rsid w:val="57311AAE"/>
    <w:rsid w:val="574235E3"/>
    <w:rsid w:val="582C1E0C"/>
    <w:rsid w:val="59A159B6"/>
    <w:rsid w:val="59A318D1"/>
    <w:rsid w:val="5B28529D"/>
    <w:rsid w:val="5B991074"/>
    <w:rsid w:val="5BFF773E"/>
    <w:rsid w:val="5CBB3BD1"/>
    <w:rsid w:val="5D001453"/>
    <w:rsid w:val="5DE912A1"/>
    <w:rsid w:val="5F322E46"/>
    <w:rsid w:val="60681661"/>
    <w:rsid w:val="621478F0"/>
    <w:rsid w:val="62DE2603"/>
    <w:rsid w:val="63633B0C"/>
    <w:rsid w:val="639C0412"/>
    <w:rsid w:val="64383FFB"/>
    <w:rsid w:val="645B0836"/>
    <w:rsid w:val="65D36441"/>
    <w:rsid w:val="660921CB"/>
    <w:rsid w:val="67E06B79"/>
    <w:rsid w:val="68575F8A"/>
    <w:rsid w:val="68884F54"/>
    <w:rsid w:val="68EF5343"/>
    <w:rsid w:val="69F91DAF"/>
    <w:rsid w:val="6A397ACF"/>
    <w:rsid w:val="6AE36D47"/>
    <w:rsid w:val="6B4F341C"/>
    <w:rsid w:val="6E1F3702"/>
    <w:rsid w:val="6E5D208F"/>
    <w:rsid w:val="6F0B7029"/>
    <w:rsid w:val="6F216BDD"/>
    <w:rsid w:val="6FED7048"/>
    <w:rsid w:val="70F30637"/>
    <w:rsid w:val="73926684"/>
    <w:rsid w:val="751732B8"/>
    <w:rsid w:val="75AA39BE"/>
    <w:rsid w:val="768155EA"/>
    <w:rsid w:val="76C762FD"/>
    <w:rsid w:val="77260F89"/>
    <w:rsid w:val="776F1F98"/>
    <w:rsid w:val="77E62E4D"/>
    <w:rsid w:val="792B5D3F"/>
    <w:rsid w:val="79855AAB"/>
    <w:rsid w:val="79D2666B"/>
    <w:rsid w:val="7ADA09A0"/>
    <w:rsid w:val="7B3913EE"/>
    <w:rsid w:val="7B92491B"/>
    <w:rsid w:val="7B952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eastAsia="方正小标宋简体"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Times New Roman" w:hAnsi="Times New Roman" w:cs="Times New Roman"/>
      <w:szCs w:val="20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2</Pages>
  <Words>292</Words>
  <Characters>335</Characters>
  <Lines>3</Lines>
  <Paragraphs>1</Paragraphs>
  <TotalTime>0</TotalTime>
  <ScaleCrop>false</ScaleCrop>
  <LinksUpToDate>false</LinksUpToDate>
  <CharactersWithSpaces>363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2020-04-23T10:41:00Z</dcterms:created>
  <dc:creator>Administrator</dc:creator>
  <cp:lastModifiedBy>ql</cp:lastModifiedBy>
  <cp:lastPrinted>2024-01-12T08:30:00Z</cp:lastPrinted>
  <dcterms:modified xsi:type="dcterms:W3CDTF">2024-03-22T08:32:26Z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233C4497363C4835AE19D4FD2DBE19A3_13</vt:lpwstr>
  </property>
</Properties>
</file>